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8C" w:rsidRPr="002770E7" w:rsidRDefault="00A90F8C" w:rsidP="00A90F8C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4.7pt;margin-top:64.05pt;width:157.5pt;height:123.75pt;z-index:251660288" stroked="f">
            <v:textbox>
              <w:txbxContent>
                <w:p w:rsidR="00A90F8C" w:rsidRPr="002770E7" w:rsidRDefault="00A90F8C" w:rsidP="00A90F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«РАССМОТРЕНО»</w:t>
                  </w:r>
                </w:p>
                <w:p w:rsidR="00A90F8C" w:rsidRPr="002770E7" w:rsidRDefault="00A90F8C" w:rsidP="00A90F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ШМО</w:t>
                  </w:r>
                </w:p>
                <w:p w:rsidR="00A90F8C" w:rsidRPr="002770E7" w:rsidRDefault="00A90F8C" w:rsidP="00A90F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№____</w:t>
                  </w:r>
                </w:p>
                <w:p w:rsidR="00A90F8C" w:rsidRPr="002770E7" w:rsidRDefault="00A90F8C" w:rsidP="00A90F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«___»______20__г.</w:t>
                  </w:r>
                </w:p>
                <w:p w:rsidR="00A90F8C" w:rsidRDefault="00A90F8C"/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27" type="#_x0000_t202" style="position:absolute;margin-left:122.7pt;margin-top:64.05pt;width:177.75pt;height:127.5pt;z-index:251659264" stroked="f">
            <v:textbox>
              <w:txbxContent>
                <w:p w:rsidR="00A90F8C" w:rsidRPr="002770E7" w:rsidRDefault="00A90F8C" w:rsidP="00A90F8C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«Согласовано»</w:t>
                  </w:r>
                </w:p>
                <w:p w:rsidR="00A90F8C" w:rsidRPr="002770E7" w:rsidRDefault="00A90F8C" w:rsidP="00A90F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педсовета</w:t>
                  </w:r>
                </w:p>
                <w:p w:rsidR="00A90F8C" w:rsidRPr="002770E7" w:rsidRDefault="00A90F8C" w:rsidP="00A90F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№______</w:t>
                  </w:r>
                </w:p>
                <w:p w:rsidR="00A90F8C" w:rsidRPr="002770E7" w:rsidRDefault="00A90F8C" w:rsidP="00A90F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«___» ________20__ г.</w:t>
                  </w:r>
                </w:p>
                <w:p w:rsidR="00A90F8C" w:rsidRDefault="00A90F8C"/>
              </w:txbxContent>
            </v:textbox>
          </v:shape>
        </w:pict>
      </w:r>
      <w:r w:rsidRPr="002770E7">
        <w:rPr>
          <w:rFonts w:ascii="Times New Roman" w:hAnsi="Times New Roman" w:cs="Times New Roman"/>
          <w:caps/>
          <w:sz w:val="28"/>
          <w:szCs w:val="28"/>
        </w:rPr>
        <w:t>Муниципальное  бюджетное общеобразовательное  учреждение воскресенская средняя общеобразовательная  школа муниципального образования дубенский район</w:t>
      </w:r>
    </w:p>
    <w:p w:rsidR="001C755D" w:rsidRDefault="00A90F8C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6" type="#_x0000_t202" style="position:absolute;left:0;text-align:left;margin-left:-52.8pt;margin-top:5.25pt;width:162.75pt;height:124.5pt;z-index:251658240" stroked="f">
            <v:textbox>
              <w:txbxContent>
                <w:p w:rsidR="00A90F8C" w:rsidRPr="002770E7" w:rsidRDefault="00A90F8C" w:rsidP="00A90F8C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    «Утверждаю»</w:t>
                  </w:r>
                </w:p>
                <w:p w:rsidR="00A90F8C" w:rsidRPr="002770E7" w:rsidRDefault="00A90F8C" w:rsidP="00A90F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школы:</w:t>
                  </w:r>
                </w:p>
                <w:p w:rsidR="00A90F8C" w:rsidRPr="002770E7" w:rsidRDefault="00A90F8C" w:rsidP="00A90F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_________Панчева</w:t>
                  </w:r>
                  <w:proofErr w:type="spellEnd"/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Т.И.</w:t>
                  </w:r>
                </w:p>
                <w:p w:rsidR="00A90F8C" w:rsidRPr="002770E7" w:rsidRDefault="00A90F8C" w:rsidP="00A90F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7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«__» ________ 20__ г.</w:t>
                  </w:r>
                </w:p>
                <w:p w:rsidR="00A90F8C" w:rsidRDefault="00A90F8C"/>
              </w:txbxContent>
            </v:textbox>
          </v:shape>
        </w:pict>
      </w:r>
    </w:p>
    <w:p w:rsidR="001C755D" w:rsidRDefault="001C755D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C755D" w:rsidRDefault="001C755D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C755D" w:rsidRDefault="001C755D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C755D" w:rsidRDefault="001C755D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90F8C" w:rsidRDefault="00A90F8C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90F8C" w:rsidRDefault="00A90F8C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90F8C" w:rsidRDefault="00A90F8C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90F8C" w:rsidRDefault="00A90F8C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90F8C" w:rsidRDefault="00A90F8C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90F8C" w:rsidRDefault="00A90F8C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90F8C" w:rsidRDefault="00C07941" w:rsidP="001C755D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1C755D">
        <w:rPr>
          <w:rFonts w:ascii="Times New Roman" w:hAnsi="Times New Roman" w:cs="Times New Roman"/>
          <w:sz w:val="28"/>
          <w:szCs w:val="28"/>
        </w:rPr>
        <w:br/>
      </w: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 школьном </w:t>
      </w:r>
      <w:r w:rsid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краеведческом </w:t>
      </w: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музее</w:t>
      </w:r>
    </w:p>
    <w:p w:rsidR="00C07941" w:rsidRPr="001C755D" w:rsidRDefault="001C755D" w:rsidP="001C755D">
      <w:pPr>
        <w:pStyle w:val="a4"/>
        <w:jc w:val="center"/>
        <w:rPr>
          <w:rFonts w:ascii="Times New Roman" w:hAnsi="Times New Roman" w:cs="Times New Roman"/>
          <w:color w:val="545454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МБОУ Воскресенской СОШ</w:t>
      </w:r>
    </w:p>
    <w:p w:rsidR="00A90F8C" w:rsidRDefault="00A90F8C" w:rsidP="001C755D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90F8C" w:rsidRDefault="00A90F8C" w:rsidP="001C755D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  <w:r w:rsidR="00A90F8C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941" w:rsidRPr="001C755D" w:rsidRDefault="00C07941" w:rsidP="00A90F8C">
      <w:pPr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1.1. Школьный музей является структурным подразделением МБОУ Воскресенская СОШ, действующей  на основе Закона РФ «Об образовании», а в части учета и хранения фондов – Федерального закона «О музейном фонде и музеях РФ» (принят Государственной Думой 24.04.1996 г.)</w:t>
      </w:r>
    </w:p>
    <w:p w:rsidR="00C07941" w:rsidRPr="001C755D" w:rsidRDefault="00C07941" w:rsidP="00A90F8C">
      <w:pPr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1.2. Музей является систематизированным, тематическим собранием музейных предметов и музейных коллекций – памятников истории,  сохраняемых и экспонируемых в соответствии с действующими правилами.</w:t>
      </w:r>
    </w:p>
    <w:p w:rsidR="00C07941" w:rsidRPr="001C755D" w:rsidRDefault="00C07941" w:rsidP="00A90F8C">
      <w:pPr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1.3. В основе поисковой и собирательской деятельности музея лежит краеведческий принцип.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1.4. Руководство музеем осуществляется  назначенным директором школы заведующей библиотекой с участием учителя истории и  общественности.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1.5. Музейные предметы и музейные коллекции школьного музея  являются неотъемлемой частью культурного наследия народов РФ. Они подлежат  учету и сохранности в установленном порядке.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1.6. Профиль, программа, функции музея интегрируются с воспитательной системой школы и определяются её задачами.</w:t>
      </w:r>
    </w:p>
    <w:p w:rsidR="00A90F8C" w:rsidRDefault="00A90F8C" w:rsidP="001C755D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90F8C" w:rsidRDefault="00A90F8C" w:rsidP="001C755D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90F8C" w:rsidRDefault="00A90F8C" w:rsidP="001C755D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2.Основные понятия</w:t>
      </w:r>
      <w:r w:rsidR="00A90F8C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2.1. Профиль музея – специализация музейного собрания и деятельности музея, обусловленная его связью с конкретным профильным направлением «Краеведческий».</w:t>
      </w:r>
    </w:p>
    <w:p w:rsidR="00C07941" w:rsidRPr="001C755D" w:rsidRDefault="00C07941" w:rsidP="00A90F8C">
      <w:pPr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2.2.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2.3. Музейное собрание – научно организованная совокупность музейных </w:t>
      </w:r>
      <w:r w:rsidR="00A90F8C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предметов </w:t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и научно-вспомогательных материалов.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2.4.Комплектование музейного фонда – деятельность музея по выявлению, сбору, учету и описанию музейных предметов.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2.5. Книга поступлений – основной документ учета музейных предметов.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2.6. Экспозиция – выставленные на обозрение в определенной системе музейные предметы (экспонаты).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3. Цели и задачи</w:t>
      </w:r>
      <w:r w:rsidR="00A90F8C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3.1 Основной целью работы музея является расширение образовательного пространства для школьников, создание условий для реального выбора образовательных услуг, обеспечивающих развитие личностных качеств, приобщение к культуре своего народа; духовно-нравственное, патриотическое и гражданское воспитание обучающихся.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3.2 Задачи работы музея:</w:t>
      </w:r>
    </w:p>
    <w:p w:rsidR="00C07941" w:rsidRPr="001C755D" w:rsidRDefault="00A90F8C" w:rsidP="00A90F8C">
      <w:pPr>
        <w:pStyle w:val="a4"/>
        <w:rPr>
          <w:color w:val="545454"/>
        </w:rPr>
      </w:pPr>
      <w:r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</w:t>
      </w:r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 -   развитие интереса к истории села через краеведческую деятельность;</w:t>
      </w:r>
    </w:p>
    <w:p w:rsidR="00C07941" w:rsidRPr="001C755D" w:rsidRDefault="00A90F8C" w:rsidP="00A90F8C">
      <w:pPr>
        <w:pStyle w:val="a4"/>
        <w:rPr>
          <w:color w:val="545454"/>
        </w:rPr>
      </w:pPr>
      <w:r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</w:t>
      </w:r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 -   организация досуга </w:t>
      </w:r>
      <w:proofErr w:type="gramStart"/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07941" w:rsidRPr="001C755D" w:rsidRDefault="00A90F8C" w:rsidP="00A90F8C">
      <w:pPr>
        <w:pStyle w:val="a4"/>
        <w:rPr>
          <w:color w:val="545454"/>
        </w:rPr>
      </w:pPr>
      <w:r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</w:t>
      </w:r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- организация социальной практики через поисковую, </w:t>
      </w:r>
      <w:proofErr w:type="spellStart"/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сследовательскую</w:t>
      </w:r>
      <w:proofErr w:type="spellEnd"/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 деятельность;</w:t>
      </w:r>
    </w:p>
    <w:p w:rsidR="00C07941" w:rsidRPr="001C755D" w:rsidRDefault="00A90F8C" w:rsidP="00A90F8C">
      <w:pPr>
        <w:pStyle w:val="a4"/>
        <w:rPr>
          <w:color w:val="545454"/>
        </w:rPr>
      </w:pPr>
      <w:r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</w:t>
      </w:r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-  выявление, собирание, хранение и изучение музейных предметов и музейных коллекций;</w:t>
      </w:r>
    </w:p>
    <w:p w:rsidR="00C07941" w:rsidRPr="001C755D" w:rsidRDefault="00A90F8C" w:rsidP="00A90F8C">
      <w:pPr>
        <w:pStyle w:val="a4"/>
        <w:rPr>
          <w:color w:val="545454"/>
        </w:rPr>
      </w:pPr>
      <w:r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</w:t>
      </w:r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-       развитие  взаимодействия  детей, родителей.</w:t>
      </w:r>
    </w:p>
    <w:p w:rsidR="00C07941" w:rsidRPr="001C755D" w:rsidRDefault="00A90F8C" w:rsidP="00A90F8C">
      <w:pPr>
        <w:pStyle w:val="a4"/>
        <w:rPr>
          <w:color w:val="545454"/>
        </w:rPr>
      </w:pPr>
      <w:r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</w:t>
      </w:r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-  создание информационно-коммуникативного пространства основных субъектов воспитания и дополнительного образования </w:t>
      </w:r>
      <w:proofErr w:type="gramStart"/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районный краеведческий музей, архив, библиотеки).</w:t>
      </w:r>
    </w:p>
    <w:p w:rsidR="00C07941" w:rsidRPr="001C755D" w:rsidRDefault="00A90F8C" w:rsidP="00A90F8C">
      <w:pPr>
        <w:pStyle w:val="a4"/>
        <w:rPr>
          <w:color w:val="545454"/>
        </w:rPr>
      </w:pPr>
      <w:r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</w:t>
      </w:r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- организация активной экскурсионно-массовой работы с </w:t>
      </w:r>
      <w:proofErr w:type="spellStart"/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бучающимися</w:t>
      </w:r>
      <w:proofErr w:type="spellEnd"/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 и местным населением;</w:t>
      </w:r>
    </w:p>
    <w:p w:rsidR="00C07941" w:rsidRPr="001C755D" w:rsidRDefault="00A90F8C" w:rsidP="00A90F8C">
      <w:pPr>
        <w:pStyle w:val="a4"/>
        <w:rPr>
          <w:color w:val="545454"/>
        </w:rPr>
      </w:pPr>
      <w:r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</w:t>
      </w:r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-  формирование детско-взрослого актива, создание органов </w:t>
      </w:r>
      <w:r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с</w:t>
      </w:r>
      <w:r w:rsidR="00C07941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амоуправления – совета музея.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Fonts w:ascii="Times New Roman" w:hAnsi="Times New Roman" w:cs="Times New Roman"/>
          <w:sz w:val="28"/>
          <w:szCs w:val="28"/>
        </w:rPr>
        <w:br/>
      </w: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4. Содержание и формы работы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4.1.Школьный музей в своей деятельности руководствуется документами: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 - Закон   РФ «Об образовании» от 29.12.2012 г.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 -      Письмо Министерства образования (Федерального Агентства) России № 28-51-181/16 от 12.03.2003г. «О деятельности музеев образовательных учреждений».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lastRenderedPageBreak/>
        <w:t>       -    Закон РФ «Основы законодательства РФ о культуре». Постановление ВСРФ № 3612-1от 9.11.1992 г.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   -        Программа РФ «Отечество», 07.12.1997 г.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4.2. В содержание работы музея входит организация конкурсов, выставок, смотров, тематических классных часов, уроков мужества, вечеров, дискуссий и др.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4.3. Актив музея организует встречи с местными жителями, ветеранами войны и труда, военнослужащими, почетными жителями города, другими интересными людьми.</w:t>
      </w:r>
    </w:p>
    <w:p w:rsidR="00C07941" w:rsidRPr="001C755D" w:rsidRDefault="00C07941" w:rsidP="00A90F8C">
      <w:pPr>
        <w:pStyle w:val="a4"/>
        <w:jc w:val="both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4.4. Совет музея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 - изучает литературно-исторические и другие источники соответствующей музею тематики;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 - систематически пополняет фонды и библиотеку музея путем активного поиска;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 - ведет строгий учет фондов в инвентарной книге, обеспечивает сохранность музейных предметов;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 - создает и обновляет экспозиции, выставки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 - проводит экскурсионно-лекторскую и массовую работу для обучающихся и населения;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 - работает в контакте с районным  краеведческим музеем, устанавливает связь с государственными музеями соответствующего профиля, участвует в выполнении их заданий;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 - устанавливает и поддерживает связь со школьными музеями соответствующего профиля</w:t>
      </w:r>
      <w:r w:rsidR="00A90F8C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5. Организация деятельности музея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          Создание школьного музея является целенаправленной, творческой поисково-исследовательской работой школьников по теме, связанной с историей школы, а также с историей и культурой народа, района, края.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gramStart"/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Вышеперечисленное</w:t>
      </w:r>
      <w:proofErr w:type="gramEnd"/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 возможно при наличии:</w:t>
      </w:r>
    </w:p>
    <w:p w:rsidR="00C07941" w:rsidRPr="001C755D" w:rsidRDefault="00C07941" w:rsidP="00A90F8C">
      <w:pPr>
        <w:pStyle w:val="a4"/>
        <w:rPr>
          <w:color w:val="545454"/>
        </w:rPr>
      </w:pPr>
      <w:proofErr w:type="gramStart"/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-  актива обучающихся, способного осуществлять систематическую поисковую, фондовую, экспозиционную, культурно-просветительскую работу;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-    руководителя-педагога и активного участия в этой работе педагогического коллектива;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-    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-   экспозиций, отвечающих по содержанию и оформлению, современным требованиям;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-  помещения и оборудования, обеспечивающих сохранность музейных предметов и условия их показа;</w:t>
      </w:r>
      <w:proofErr w:type="gramEnd"/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Fonts w:ascii="Times New Roman" w:hAnsi="Times New Roman" w:cs="Times New Roman"/>
          <w:sz w:val="28"/>
          <w:szCs w:val="28"/>
        </w:rPr>
        <w:t>  </w:t>
      </w:r>
      <w:r w:rsidRPr="001C75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Профиль школьного музея определяется педагогической целесообразностью и характером имеющихся коллекций памятников истории и культуры.</w:t>
      </w:r>
      <w:r w:rsid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Школьный музей имеет краеведческий профиль.</w:t>
      </w:r>
      <w:r w:rsidRPr="001C755D">
        <w:rPr>
          <w:rFonts w:ascii="Times New Roman" w:hAnsi="Times New Roman" w:cs="Times New Roman"/>
          <w:sz w:val="28"/>
          <w:szCs w:val="28"/>
        </w:rPr>
        <w:t>  </w:t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Учёт и </w:t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 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6.Функции музея.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6.1.Приобщение </w:t>
      </w:r>
      <w:proofErr w:type="gramStart"/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 к великому прошлому страны, города;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6.2.Развитие детского самоуправления;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6.3.Документирвание истории страны, села, школы. Сбор, изучение и хранение музейных предметов.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7. Учет и обеспечение сохранности фондов музея.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Учет музейных предметов  осуществляется раздельно по основному и научно-вспомогательным фондам.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Учет музейных предметов основного фонда (подлинных памятников материальной и духовной культуры) осуществляется в инвентарной книге музея.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 xml:space="preserve">             Учет научно-вспомогательных материалов (копий, макетов, диаграмм и </w:t>
      </w:r>
      <w:proofErr w:type="spellStart"/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) осуществляется в книге учета научно-вспомогательного фонда.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      Закрепление музейных предметов и музейных коллекций в собственность образовательного учреждения производится собственником в соответствии с законодательством РФ на праве оперативного управления.</w:t>
      </w:r>
      <w:r w:rsidRPr="001C75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      Ответственность за сохранность фондов музея несет руководитель музея.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      Хранение в музее взрывоопасных, радиоактивных и иных предметов, угрожающих жизни и безопасности людей, категорически запрещается.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      Хранение огнестрельного холодного оружия, предметов из драгоценных металлов и камней осуществляется в соответствии с действующим законодательством.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      Музейные предметы, сохранность которых не может быть обеспечена школьным музеем, должны быть переданы на хранение в местный краеведческий музей или архив.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8. Руководство деятельностью музея.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t>  </w:t>
      </w:r>
      <w:r w:rsidRPr="001C75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      </w:t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Общее руководство деятельностью музея осуществляет директор МБОУ «Воскресенская СОШ».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      Непосредственное руководство практической деятельностью музея осуществляет руководитель музе</w:t>
      </w:r>
      <w:r w:rsidR="007A4908"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я, назначенный приказом по школе</w:t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      Текущую работу музея осуществляет совет музея.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a3"/>
          <w:rFonts w:ascii="Times New Roman" w:hAnsi="Times New Roman" w:cs="Times New Roman"/>
          <w:color w:val="000000"/>
          <w:sz w:val="28"/>
          <w:szCs w:val="28"/>
        </w:rPr>
        <w:t>9. Реорганизация (ликвидация) школьного музея.</w:t>
      </w:r>
    </w:p>
    <w:p w:rsidR="00C07941" w:rsidRPr="001C755D" w:rsidRDefault="00C07941" w:rsidP="00A90F8C">
      <w:pPr>
        <w:pStyle w:val="a4"/>
        <w:rPr>
          <w:color w:val="545454"/>
        </w:rPr>
      </w:pP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         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  <w:r w:rsidRPr="001C755D">
        <w:br/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            Для передачи фондов школьных музеев в</w:t>
      </w:r>
      <w:r w:rsidRPr="001C75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C755D">
        <w:rPr>
          <w:rStyle w:val="standart1"/>
          <w:rFonts w:ascii="Times New Roman" w:hAnsi="Times New Roman" w:cs="Times New Roman"/>
          <w:color w:val="000000"/>
          <w:sz w:val="28"/>
          <w:szCs w:val="28"/>
        </w:rPr>
        <w:t> городской краеведческий музей создается специальная музейная комиссия. 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Fonts w:ascii="Times New Roman" w:hAnsi="Times New Roman" w:cs="Times New Roman"/>
          <w:sz w:val="28"/>
          <w:szCs w:val="28"/>
        </w:rPr>
        <w:t> </w:t>
      </w:r>
    </w:p>
    <w:p w:rsidR="00C07941" w:rsidRPr="001C755D" w:rsidRDefault="00C07941" w:rsidP="001C755D">
      <w:pPr>
        <w:pStyle w:val="a4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1C755D">
        <w:rPr>
          <w:rFonts w:ascii="Times New Roman" w:hAnsi="Times New Roman" w:cs="Times New Roman"/>
          <w:sz w:val="28"/>
          <w:szCs w:val="28"/>
        </w:rPr>
        <w:t> </w:t>
      </w:r>
    </w:p>
    <w:p w:rsidR="00A86910" w:rsidRPr="001C755D" w:rsidRDefault="00CA07B7" w:rsidP="001C75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86910" w:rsidRPr="001C755D" w:rsidSect="0004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41"/>
    <w:rsid w:val="000430A3"/>
    <w:rsid w:val="001C755D"/>
    <w:rsid w:val="00684A58"/>
    <w:rsid w:val="0077235E"/>
    <w:rsid w:val="007A4908"/>
    <w:rsid w:val="007F7C78"/>
    <w:rsid w:val="0085080F"/>
    <w:rsid w:val="00A90F8C"/>
    <w:rsid w:val="00C07941"/>
    <w:rsid w:val="00CA07B7"/>
    <w:rsid w:val="00F3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3">
    <w:name w:val="zagol3"/>
    <w:basedOn w:val="a"/>
    <w:rsid w:val="00C0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7941"/>
    <w:rPr>
      <w:b/>
      <w:bCs/>
    </w:rPr>
  </w:style>
  <w:style w:type="paragraph" w:customStyle="1" w:styleId="textocn">
    <w:name w:val="textocn"/>
    <w:basedOn w:val="a"/>
    <w:rsid w:val="00C0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t1">
    <w:name w:val="standart1"/>
    <w:basedOn w:val="a0"/>
    <w:rsid w:val="00C07941"/>
  </w:style>
  <w:style w:type="character" w:customStyle="1" w:styleId="apple-converted-space">
    <w:name w:val="apple-converted-space"/>
    <w:basedOn w:val="a0"/>
    <w:rsid w:val="00C07941"/>
  </w:style>
  <w:style w:type="paragraph" w:styleId="a4">
    <w:name w:val="No Spacing"/>
    <w:uiPriority w:val="1"/>
    <w:qFormat/>
    <w:rsid w:val="00C07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2014-02-09T10:56:00Z</dcterms:created>
  <dcterms:modified xsi:type="dcterms:W3CDTF">2014-02-10T08:36:00Z</dcterms:modified>
</cp:coreProperties>
</file>