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7B" w:rsidRDefault="0006767B" w:rsidP="007D5167">
      <w:pPr>
        <w:jc w:val="center"/>
        <w:rPr>
          <w:b/>
        </w:rPr>
      </w:pPr>
    </w:p>
    <w:p w:rsidR="0006767B" w:rsidRDefault="0006767B" w:rsidP="007D5167">
      <w:pPr>
        <w:jc w:val="center"/>
        <w:rPr>
          <w:b/>
        </w:rPr>
      </w:pPr>
    </w:p>
    <w:p w:rsidR="0006767B" w:rsidRDefault="0006767B" w:rsidP="007D51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0470" cy="8776014"/>
            <wp:effectExtent l="19050" t="0" r="5080" b="0"/>
            <wp:docPr id="1" name="Рисунок 1" descr="C:\Users\USER\Documents\SCAN_20181205_16242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_20181205_162429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7B" w:rsidRDefault="0006767B" w:rsidP="007D5167">
      <w:pPr>
        <w:jc w:val="center"/>
        <w:rPr>
          <w:b/>
        </w:rPr>
      </w:pPr>
    </w:p>
    <w:p w:rsidR="0006767B" w:rsidRDefault="0006767B" w:rsidP="007D5167">
      <w:pPr>
        <w:jc w:val="center"/>
        <w:rPr>
          <w:b/>
        </w:rPr>
      </w:pPr>
    </w:p>
    <w:p w:rsidR="0006767B" w:rsidRDefault="0006767B" w:rsidP="007D5167">
      <w:pPr>
        <w:jc w:val="center"/>
        <w:rPr>
          <w:b/>
        </w:rPr>
      </w:pPr>
    </w:p>
    <w:p w:rsidR="007D5167" w:rsidRDefault="007D5167" w:rsidP="007D516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  </w:t>
      </w:r>
      <w:r w:rsidRPr="00A0635A">
        <w:rPr>
          <w:b/>
        </w:rPr>
        <w:t>Пояснительная записка</w:t>
      </w:r>
    </w:p>
    <w:p w:rsidR="007D5167" w:rsidRPr="00A0635A" w:rsidRDefault="007D5167" w:rsidP="007D5167">
      <w:pPr>
        <w:jc w:val="center"/>
        <w:rPr>
          <w:b/>
        </w:rPr>
      </w:pPr>
    </w:p>
    <w:p w:rsidR="007D5167" w:rsidRPr="009D54ED" w:rsidRDefault="007D5167" w:rsidP="007D5167">
      <w:r>
        <w:t xml:space="preserve">       </w:t>
      </w:r>
      <w:r w:rsidRPr="009D54ED">
        <w:t xml:space="preserve"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9D54ED">
        <w:t>лингвокультурологии</w:t>
      </w:r>
      <w:proofErr w:type="spellEnd"/>
      <w:r w:rsidRPr="009D54ED">
        <w:t xml:space="preserve">, воспитывает чувство уважения к </w:t>
      </w:r>
      <w:r>
        <w:t>русскому</w:t>
      </w:r>
      <w:r w:rsidRPr="009D54ED">
        <w:t xml:space="preserve"> языку. В отличие от уроков русского языка</w:t>
      </w:r>
      <w:r>
        <w:t xml:space="preserve"> и литературы</w:t>
      </w:r>
      <w:r w:rsidRPr="009D54ED">
        <w:t xml:space="preserve"> на внеурочных занятиях учащиеся получают углубленные знания по</w:t>
      </w:r>
      <w:r>
        <w:t xml:space="preserve"> таким разделам, как: «</w:t>
      </w:r>
      <w:proofErr w:type="spellStart"/>
      <w:r>
        <w:t>Текстоведение</w:t>
      </w:r>
      <w:proofErr w:type="spellEnd"/>
      <w:r w:rsidRPr="009D54ED">
        <w:t>», «</w:t>
      </w:r>
      <w:r>
        <w:t>Выразительные средства языка</w:t>
      </w:r>
      <w:r w:rsidRPr="009D54ED">
        <w:t>», «</w:t>
      </w:r>
      <w:r>
        <w:t xml:space="preserve">Виды речи, типы речи». </w:t>
      </w:r>
      <w:r w:rsidRPr="009D54ED">
        <w:t xml:space="preserve">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</w:t>
      </w:r>
      <w:r>
        <w:t xml:space="preserve">и литературы </w:t>
      </w:r>
      <w:r w:rsidRPr="009D54ED">
        <w:t>уделяется большое внимание в РФ. Следовательно, необходимо через внеклассные дополнительные занятия прививать любовь к языку, совершенствуя</w:t>
      </w:r>
      <w:r>
        <w:t xml:space="preserve"> навыки работы с текстом</w:t>
      </w:r>
      <w:r w:rsidRPr="009D54ED">
        <w:t xml:space="preserve">. Ребята учатся, работать в команде, этим данный курс отличается от других. </w:t>
      </w:r>
    </w:p>
    <w:p w:rsidR="007D5167" w:rsidRPr="00A0635A" w:rsidRDefault="007D5167" w:rsidP="007D5167">
      <w:pPr>
        <w:rPr>
          <w:b/>
        </w:rPr>
      </w:pPr>
      <w:r w:rsidRPr="00A0635A">
        <w:rPr>
          <w:b/>
        </w:rPr>
        <w:t xml:space="preserve">Цель: </w:t>
      </w:r>
    </w:p>
    <w:p w:rsidR="007D5167" w:rsidRPr="009D54ED" w:rsidRDefault="007D5167" w:rsidP="007D5167">
      <w:r w:rsidRPr="009D54ED">
        <w:t xml:space="preserve">-развить кругозор и мышление учащихся. </w:t>
      </w:r>
    </w:p>
    <w:p w:rsidR="007D5167" w:rsidRPr="00A0635A" w:rsidRDefault="007D5167" w:rsidP="007D5167">
      <w:pPr>
        <w:rPr>
          <w:b/>
        </w:rPr>
      </w:pPr>
      <w:r w:rsidRPr="00A0635A">
        <w:rPr>
          <w:b/>
        </w:rPr>
        <w:t xml:space="preserve">Задачи: </w:t>
      </w:r>
    </w:p>
    <w:p w:rsidR="007D5167" w:rsidRPr="009D54ED" w:rsidRDefault="007D5167" w:rsidP="007D5167">
      <w:r w:rsidRPr="009D54ED">
        <w:t>-вызвать интерес к русскому языку, к</w:t>
      </w:r>
      <w:r>
        <w:t xml:space="preserve"> литературе</w:t>
      </w:r>
      <w:r w:rsidRPr="009D54ED">
        <w:t>, к</w:t>
      </w:r>
      <w:r>
        <w:t xml:space="preserve"> художественному тексту</w:t>
      </w:r>
      <w:r w:rsidRPr="009D54ED">
        <w:t xml:space="preserve">, к </w:t>
      </w:r>
      <w:r>
        <w:t>художественному</w:t>
      </w:r>
      <w:r w:rsidRPr="009D54ED">
        <w:t xml:space="preserve"> слову; </w:t>
      </w:r>
    </w:p>
    <w:p w:rsidR="007D5167" w:rsidRPr="009D54ED" w:rsidRDefault="007D5167" w:rsidP="007D5167">
      <w:r w:rsidRPr="009D54ED">
        <w:t xml:space="preserve">-закрепить практические навыки в построении устных и письменных высказываниях; </w:t>
      </w:r>
    </w:p>
    <w:p w:rsidR="007D5167" w:rsidRPr="009D54ED" w:rsidRDefault="007D5167" w:rsidP="007D5167">
      <w:r w:rsidRPr="009D54ED">
        <w:t xml:space="preserve">-способствовать развитию творческих способностей школьников. </w:t>
      </w:r>
    </w:p>
    <w:p w:rsidR="007D5167" w:rsidRPr="00A0635A" w:rsidRDefault="007D5167" w:rsidP="007D5167">
      <w:r w:rsidRPr="009D54ED">
        <w:t xml:space="preserve">В результате изучения курса русского языка учащиеся должны </w:t>
      </w:r>
      <w:r w:rsidRPr="00A0635A">
        <w:rPr>
          <w:b/>
        </w:rPr>
        <w:t>знать/понимать</w:t>
      </w:r>
      <w:r>
        <w:t>:</w:t>
      </w:r>
      <w:r w:rsidRPr="00A0635A">
        <w:t xml:space="preserve"> </w:t>
      </w:r>
    </w:p>
    <w:p w:rsidR="007D5167" w:rsidRPr="009D54ED" w:rsidRDefault="007D5167" w:rsidP="007D5167">
      <w:proofErr w:type="gramStart"/>
      <w:r w:rsidRPr="009D54ED">
        <w:t xml:space="preserve">определения основных изучаемых единиц языка и речи: звук, слог, морфема, слово, словосочетание, предложение, текст; </w:t>
      </w:r>
      <w:proofErr w:type="gramEnd"/>
    </w:p>
    <w:p w:rsidR="007D5167" w:rsidRPr="009D54ED" w:rsidRDefault="007D5167" w:rsidP="007D5167">
      <w:r w:rsidRPr="009D54ED">
        <w:t xml:space="preserve">особенности ударения в русском языке; </w:t>
      </w:r>
    </w:p>
    <w:p w:rsidR="007D5167" w:rsidRPr="009D54ED" w:rsidRDefault="007D5167" w:rsidP="007D5167">
      <w:r w:rsidRPr="009D54ED">
        <w:t xml:space="preserve">основные правила орфоэпии; </w:t>
      </w:r>
    </w:p>
    <w:p w:rsidR="007D5167" w:rsidRPr="009D54ED" w:rsidRDefault="007D5167" w:rsidP="007D5167">
      <w:r w:rsidRPr="009D54ED">
        <w:t xml:space="preserve">нормы употребления в речи языковых единиц; </w:t>
      </w:r>
    </w:p>
    <w:p w:rsidR="007D5167" w:rsidRPr="009D54ED" w:rsidRDefault="007D5167" w:rsidP="007D5167">
      <w:r w:rsidRPr="009D54ED">
        <w:t xml:space="preserve">виды предложений; </w:t>
      </w:r>
    </w:p>
    <w:p w:rsidR="007D5167" w:rsidRPr="009D54ED" w:rsidRDefault="007D5167" w:rsidP="007D5167">
      <w:r w:rsidRPr="009D54ED">
        <w:t xml:space="preserve">признаки текста. </w:t>
      </w:r>
    </w:p>
    <w:p w:rsidR="007D5167" w:rsidRPr="00A0635A" w:rsidRDefault="007D5167" w:rsidP="007D5167">
      <w:pPr>
        <w:rPr>
          <w:b/>
        </w:rPr>
      </w:pPr>
      <w:r w:rsidRPr="00A0635A">
        <w:rPr>
          <w:b/>
        </w:rPr>
        <w:t>Уметь</w:t>
      </w:r>
      <w:r>
        <w:rPr>
          <w:b/>
        </w:rPr>
        <w:t>:</w:t>
      </w:r>
      <w:r w:rsidRPr="00A0635A">
        <w:rPr>
          <w:b/>
        </w:rPr>
        <w:t xml:space="preserve"> </w:t>
      </w:r>
    </w:p>
    <w:p w:rsidR="007D5167" w:rsidRPr="009D54ED" w:rsidRDefault="007D5167" w:rsidP="007D5167">
      <w:r w:rsidRPr="009D54ED">
        <w:t>адекватно понимать содержание научно-учебного и художественного текстов, воспринимаемых на слух;</w:t>
      </w:r>
    </w:p>
    <w:p w:rsidR="007D5167" w:rsidRPr="009D54ED" w:rsidRDefault="007D5167" w:rsidP="007D5167">
      <w:r w:rsidRPr="009D54ED"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7D5167" w:rsidRPr="009D54ED" w:rsidRDefault="007D5167" w:rsidP="007D5167">
      <w:r w:rsidRPr="009D54ED"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7D5167" w:rsidRPr="009D54ED" w:rsidRDefault="007D5167" w:rsidP="007D5167">
      <w:r w:rsidRPr="009D54ED">
        <w:t xml:space="preserve">анализировать тексты с точки зрения соответствия их требованию точности и логичности речи; </w:t>
      </w:r>
    </w:p>
    <w:p w:rsidR="007D5167" w:rsidRPr="009D54ED" w:rsidRDefault="007D5167" w:rsidP="007D5167">
      <w:r w:rsidRPr="009D54ED">
        <w:t>рецензировать чужие текст</w:t>
      </w:r>
      <w:r>
        <w:t xml:space="preserve">ы и редактировать собственные; </w:t>
      </w:r>
    </w:p>
    <w:p w:rsidR="007D5167" w:rsidRPr="009D54ED" w:rsidRDefault="007D5167" w:rsidP="007D5167">
      <w:r w:rsidRPr="009D54ED">
        <w:t xml:space="preserve">правильно произносить широко употребляемые слова; </w:t>
      </w:r>
    </w:p>
    <w:p w:rsidR="007D5167" w:rsidRPr="009D54ED" w:rsidRDefault="007D5167" w:rsidP="007D5167">
      <w:r w:rsidRPr="009D54ED"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7D5167" w:rsidRDefault="007D5167" w:rsidP="007D5167">
      <w:r w:rsidRPr="009D54ED">
        <w:t>толковать значение общеупотреби</w:t>
      </w:r>
      <w:r>
        <w:t>тельных слов и фразеологизмов.</w:t>
      </w:r>
    </w:p>
    <w:p w:rsidR="007D5167" w:rsidRDefault="007D5167" w:rsidP="007D5167">
      <w:r w:rsidRPr="009D54ED">
        <w:t xml:space="preserve">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</w:t>
      </w:r>
      <w:r>
        <w:t xml:space="preserve">навыки выразительного чтения через анализ предлагаемых текстов. Все это поможет </w:t>
      </w:r>
      <w:r w:rsidRPr="009D54ED">
        <w:t xml:space="preserve">формированию языковой культуры. Все занятия состоят из двух блоков: теоретического и практического. Возраст детей, участвующих в реализации данной программы, – 10-11 лет. </w:t>
      </w:r>
    </w:p>
    <w:p w:rsidR="00B95283" w:rsidRDefault="00B95283" w:rsidP="007D5167"/>
    <w:p w:rsidR="00B95283" w:rsidRDefault="00B95283" w:rsidP="007D5167"/>
    <w:p w:rsidR="00B95283" w:rsidRDefault="00B95283" w:rsidP="007D5167"/>
    <w:p w:rsidR="00B95283" w:rsidRPr="009D54ED" w:rsidRDefault="00B95283" w:rsidP="007D5167"/>
    <w:p w:rsidR="007D5167" w:rsidRPr="009D54ED" w:rsidRDefault="007D5167" w:rsidP="007D5167">
      <w:r w:rsidRPr="009D54ED">
        <w:t xml:space="preserve">. </w:t>
      </w:r>
    </w:p>
    <w:p w:rsidR="007D5167" w:rsidRPr="00574757" w:rsidRDefault="007D5167" w:rsidP="007D5167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574757">
        <w:rPr>
          <w:b/>
        </w:rPr>
        <w:t>Формы проведения занятий</w:t>
      </w:r>
    </w:p>
    <w:p w:rsidR="007D5167" w:rsidRPr="00574757" w:rsidRDefault="007D5167" w:rsidP="007D51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74757">
        <w:t>лекции;</w:t>
      </w:r>
    </w:p>
    <w:p w:rsidR="007D5167" w:rsidRPr="00574757" w:rsidRDefault="007D5167" w:rsidP="007D51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74757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D5167" w:rsidRPr="00574757" w:rsidRDefault="007D5167" w:rsidP="007D51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74757">
        <w:t>анализ и просмотр текстов;</w:t>
      </w:r>
    </w:p>
    <w:p w:rsidR="007D5167" w:rsidRPr="00574757" w:rsidRDefault="007D5167" w:rsidP="007D51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74757">
        <w:t>самостоятельная работа (индивидуальная и групповая) по р</w:t>
      </w:r>
      <w:r>
        <w:t>аботе с разнообразными текстами.</w:t>
      </w:r>
    </w:p>
    <w:p w:rsidR="007D5167" w:rsidRPr="00574757" w:rsidRDefault="007D5167" w:rsidP="007D5167">
      <w:pPr>
        <w:pStyle w:val="a3"/>
        <w:spacing w:before="0" w:beforeAutospacing="0" w:after="0" w:afterAutospacing="0"/>
        <w:ind w:firstLine="540"/>
        <w:jc w:val="both"/>
      </w:pPr>
      <w:r w:rsidRPr="00574757">
        <w:t xml:space="preserve">Интерес учащихся поддерживается внесением творческого элемента в занятия: </w:t>
      </w:r>
      <w:r>
        <w:t>сочинение собственных текстов.</w:t>
      </w:r>
    </w:p>
    <w:p w:rsidR="007D5167" w:rsidRPr="00574757" w:rsidRDefault="007D5167" w:rsidP="007D5167">
      <w:pPr>
        <w:pStyle w:val="a3"/>
        <w:spacing w:before="0" w:beforeAutospacing="0" w:after="0" w:afterAutospacing="0"/>
        <w:ind w:firstLine="540"/>
        <w:jc w:val="both"/>
      </w:pPr>
      <w:r w:rsidRPr="00574757">
        <w:t>В каждом занятии прослеживаются три части:</w:t>
      </w:r>
    </w:p>
    <w:p w:rsidR="007D5167" w:rsidRPr="00574757" w:rsidRDefault="007D5167" w:rsidP="007D5167">
      <w:pPr>
        <w:numPr>
          <w:ilvl w:val="0"/>
          <w:numId w:val="2"/>
        </w:numPr>
        <w:ind w:firstLine="540"/>
        <w:jc w:val="both"/>
      </w:pPr>
      <w:r w:rsidRPr="00574757">
        <w:t>игровая;</w:t>
      </w:r>
    </w:p>
    <w:p w:rsidR="007D5167" w:rsidRPr="00574757" w:rsidRDefault="007D5167" w:rsidP="007D5167">
      <w:pPr>
        <w:numPr>
          <w:ilvl w:val="0"/>
          <w:numId w:val="2"/>
        </w:numPr>
        <w:ind w:firstLine="540"/>
        <w:jc w:val="both"/>
      </w:pPr>
      <w:r w:rsidRPr="00574757">
        <w:t>теоретическая;</w:t>
      </w:r>
    </w:p>
    <w:p w:rsidR="007D5167" w:rsidRPr="00574757" w:rsidRDefault="007D5167" w:rsidP="007D5167">
      <w:pPr>
        <w:numPr>
          <w:ilvl w:val="0"/>
          <w:numId w:val="2"/>
        </w:numPr>
        <w:ind w:firstLine="540"/>
        <w:jc w:val="both"/>
      </w:pPr>
      <w:r w:rsidRPr="00574757">
        <w:t>практическая.</w:t>
      </w:r>
    </w:p>
    <w:p w:rsidR="007D5167" w:rsidRPr="00574757" w:rsidRDefault="007D5167" w:rsidP="007D5167">
      <w:pPr>
        <w:ind w:left="284"/>
        <w:jc w:val="center"/>
        <w:rPr>
          <w:b/>
        </w:rPr>
      </w:pPr>
      <w:r w:rsidRPr="00574757">
        <w:rPr>
          <w:b/>
        </w:rPr>
        <w:t>Основные методы и технологии</w:t>
      </w:r>
    </w:p>
    <w:p w:rsidR="007D5167" w:rsidRPr="00574757" w:rsidRDefault="007D5167" w:rsidP="007D5167">
      <w:pPr>
        <w:numPr>
          <w:ilvl w:val="0"/>
          <w:numId w:val="4"/>
        </w:numPr>
        <w:jc w:val="both"/>
      </w:pPr>
      <w:r w:rsidRPr="00574757">
        <w:t xml:space="preserve">технология  </w:t>
      </w:r>
      <w:proofErr w:type="spellStart"/>
      <w:r w:rsidRPr="00574757">
        <w:t>разноуровневого</w:t>
      </w:r>
      <w:proofErr w:type="spellEnd"/>
      <w:r w:rsidRPr="00574757">
        <w:t xml:space="preserve"> обучения;</w:t>
      </w:r>
    </w:p>
    <w:p w:rsidR="007D5167" w:rsidRPr="00574757" w:rsidRDefault="007D5167" w:rsidP="007D5167">
      <w:pPr>
        <w:numPr>
          <w:ilvl w:val="0"/>
          <w:numId w:val="4"/>
        </w:numPr>
        <w:jc w:val="both"/>
      </w:pPr>
      <w:r w:rsidRPr="00574757">
        <w:t>развивающее обучение;</w:t>
      </w:r>
    </w:p>
    <w:p w:rsidR="007D5167" w:rsidRPr="00574757" w:rsidRDefault="007D5167" w:rsidP="007D5167">
      <w:pPr>
        <w:numPr>
          <w:ilvl w:val="0"/>
          <w:numId w:val="4"/>
        </w:numPr>
        <w:jc w:val="both"/>
      </w:pPr>
      <w:r w:rsidRPr="00574757">
        <w:t>технология  обучения в сотрудничестве;</w:t>
      </w:r>
    </w:p>
    <w:p w:rsidR="007D5167" w:rsidRPr="00574757" w:rsidRDefault="007D5167" w:rsidP="007D5167">
      <w:pPr>
        <w:numPr>
          <w:ilvl w:val="0"/>
          <w:numId w:val="4"/>
        </w:numPr>
        <w:jc w:val="both"/>
      </w:pPr>
      <w:r w:rsidRPr="00574757">
        <w:t>коммуникативная технология.</w:t>
      </w:r>
    </w:p>
    <w:p w:rsidR="007D5167" w:rsidRDefault="007D5167" w:rsidP="007D5167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574757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574757">
        <w:rPr>
          <w:bCs/>
        </w:rPr>
        <w:t>ств шк</w:t>
      </w:r>
      <w:proofErr w:type="gramEnd"/>
      <w:r w:rsidRPr="00574757">
        <w:rPr>
          <w:bCs/>
        </w:rPr>
        <w:t>ольника</w:t>
      </w:r>
    </w:p>
    <w:p w:rsidR="007D5167" w:rsidRDefault="007D5167" w:rsidP="007D5167">
      <w:pPr>
        <w:tabs>
          <w:tab w:val="left" w:pos="3198"/>
        </w:tabs>
        <w:jc w:val="center"/>
        <w:rPr>
          <w:b/>
          <w:sz w:val="32"/>
          <w:szCs w:val="32"/>
        </w:rPr>
      </w:pPr>
    </w:p>
    <w:p w:rsidR="007D5167" w:rsidRDefault="007D5167" w:rsidP="007D5167">
      <w:pPr>
        <w:tabs>
          <w:tab w:val="left" w:pos="3198"/>
        </w:tabs>
        <w:jc w:val="center"/>
        <w:rPr>
          <w:b/>
          <w:sz w:val="32"/>
          <w:szCs w:val="32"/>
        </w:rPr>
      </w:pPr>
    </w:p>
    <w:p w:rsidR="00000D9D" w:rsidRDefault="00000D9D" w:rsidP="00000D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  планирование  </w:t>
      </w:r>
    </w:p>
    <w:p w:rsidR="00000D9D" w:rsidRDefault="00000D9D" w:rsidP="00FA0174">
      <w:pPr>
        <w:tabs>
          <w:tab w:val="left" w:pos="5220"/>
        </w:tabs>
        <w:ind w:right="1247"/>
        <w:rPr>
          <w:sz w:val="28"/>
          <w:szCs w:val="28"/>
        </w:rPr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B95283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4F717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4F717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4F717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4F717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Pr="004F717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000D9D" w:rsidRDefault="00000D9D" w:rsidP="00000D9D">
      <w:pPr>
        <w:tabs>
          <w:tab w:val="left" w:pos="5220"/>
        </w:tabs>
        <w:ind w:left="1134" w:right="1247"/>
        <w:jc w:val="center"/>
      </w:pPr>
    </w:p>
    <w:p w:rsidR="00A034A8" w:rsidRDefault="000915C6"/>
    <w:p w:rsidR="00C25F57" w:rsidRDefault="00C25F57"/>
    <w:p w:rsidR="00C25F57" w:rsidRDefault="00C25F57"/>
    <w:p w:rsidR="00C25F57" w:rsidRDefault="00C25F57"/>
    <w:p w:rsidR="00C25F57" w:rsidRDefault="00C25F57"/>
    <w:p w:rsidR="00FA0174" w:rsidRDefault="00FA0174" w:rsidP="00C25F57">
      <w:pPr>
        <w:jc w:val="center"/>
      </w:pPr>
    </w:p>
    <w:p w:rsidR="00FA0174" w:rsidRDefault="00FA0174" w:rsidP="00C25F57">
      <w:pPr>
        <w:jc w:val="center"/>
      </w:pPr>
    </w:p>
    <w:p w:rsidR="00FA0174" w:rsidRDefault="00FA0174" w:rsidP="00C25F57">
      <w:pPr>
        <w:jc w:val="center"/>
      </w:pPr>
    </w:p>
    <w:p w:rsidR="00FA0174" w:rsidRPr="007D5167" w:rsidRDefault="007D5167" w:rsidP="00C25F57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>, предметные результаты освоения курса</w:t>
      </w:r>
    </w:p>
    <w:p w:rsidR="00FA0174" w:rsidRDefault="00FA0174" w:rsidP="00C25F57">
      <w:pPr>
        <w:jc w:val="center"/>
        <w:rPr>
          <w:b/>
        </w:rPr>
      </w:pPr>
    </w:p>
    <w:p w:rsidR="00C25F57" w:rsidRPr="00574757" w:rsidRDefault="00C25F57" w:rsidP="00C25F57">
      <w:r w:rsidRPr="00574757">
        <w:rPr>
          <w:b/>
          <w:bCs/>
        </w:rPr>
        <w:t>Личностные результаты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t xml:space="preserve">эмоциональность;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(называть) свои эмоции; </w:t>
      </w:r>
    </w:p>
    <w:p w:rsidR="00C25F57" w:rsidRPr="00574757" w:rsidRDefault="00C25F57" w:rsidP="00C25F57">
      <w:pPr>
        <w:numPr>
          <w:ilvl w:val="0"/>
          <w:numId w:val="5"/>
        </w:numPr>
      </w:pPr>
      <w:proofErr w:type="spellStart"/>
      <w:r w:rsidRPr="00574757">
        <w:t>эмпатия</w:t>
      </w:r>
      <w:proofErr w:type="spellEnd"/>
      <w:r w:rsidRPr="00574757">
        <w:t xml:space="preserve"> –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эмоции других людей; </w:t>
      </w:r>
      <w:r w:rsidRPr="00574757">
        <w:rPr>
          <w:i/>
          <w:iCs/>
        </w:rPr>
        <w:t>сочувствовать</w:t>
      </w:r>
      <w:r w:rsidRPr="00574757">
        <w:t xml:space="preserve"> другим людям, </w:t>
      </w:r>
      <w:r w:rsidRPr="00574757">
        <w:rPr>
          <w:i/>
          <w:iCs/>
        </w:rPr>
        <w:t>сопереживать</w:t>
      </w:r>
      <w:r w:rsidRPr="00574757">
        <w:t xml:space="preserve">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t xml:space="preserve">чувство </w:t>
      </w:r>
      <w:proofErr w:type="gramStart"/>
      <w:r w:rsidRPr="00574757">
        <w:t>прекрасного</w:t>
      </w:r>
      <w:proofErr w:type="gramEnd"/>
      <w:r w:rsidRPr="00574757">
        <w:t xml:space="preserve"> – умение </w:t>
      </w:r>
      <w:r w:rsidRPr="00574757">
        <w:rPr>
          <w:i/>
          <w:iCs/>
        </w:rPr>
        <w:t>чувствовать</w:t>
      </w:r>
      <w:r w:rsidRPr="00574757">
        <w:t xml:space="preserve"> красоту и выразительность речи, </w:t>
      </w:r>
      <w:r w:rsidRPr="00574757">
        <w:rPr>
          <w:i/>
          <w:iCs/>
        </w:rPr>
        <w:t>стремиться</w:t>
      </w:r>
      <w:r w:rsidRPr="00574757">
        <w:t xml:space="preserve"> к совершенствованию собственной речи;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rPr>
          <w:i/>
          <w:iCs/>
        </w:rPr>
        <w:t>любовь</w:t>
      </w:r>
      <w:r w:rsidRPr="00574757">
        <w:t xml:space="preserve"> и </w:t>
      </w:r>
      <w:r w:rsidRPr="00574757">
        <w:rPr>
          <w:i/>
          <w:iCs/>
        </w:rPr>
        <w:t>уважение</w:t>
      </w:r>
      <w:r w:rsidRPr="00574757">
        <w:t xml:space="preserve"> к Отечеству, его языку, культуре;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rPr>
          <w:i/>
          <w:iCs/>
        </w:rPr>
        <w:t>интерес</w:t>
      </w:r>
      <w:r w:rsidRPr="00574757">
        <w:t xml:space="preserve"> к чтению, к ведению диалога с автором текста; </w:t>
      </w:r>
      <w:r w:rsidRPr="00574757">
        <w:rPr>
          <w:i/>
          <w:iCs/>
        </w:rPr>
        <w:t>потребность</w:t>
      </w:r>
      <w:r w:rsidRPr="00574757">
        <w:t xml:space="preserve"> в чтении;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rPr>
          <w:i/>
          <w:iCs/>
        </w:rPr>
        <w:t>интерес</w:t>
      </w:r>
      <w:r w:rsidRPr="00574757">
        <w:t xml:space="preserve"> к письму, к созданию собственных текстов, к письменной форме общения;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rPr>
          <w:i/>
          <w:iCs/>
        </w:rPr>
        <w:t>интерес</w:t>
      </w:r>
      <w:r w:rsidRPr="00574757">
        <w:t xml:space="preserve"> к изучению языка; </w:t>
      </w:r>
    </w:p>
    <w:p w:rsidR="00C25F57" w:rsidRPr="00574757" w:rsidRDefault="00C25F57" w:rsidP="00C25F57">
      <w:pPr>
        <w:numPr>
          <w:ilvl w:val="0"/>
          <w:numId w:val="5"/>
        </w:numPr>
      </w:pPr>
      <w:r w:rsidRPr="00574757">
        <w:rPr>
          <w:i/>
          <w:iCs/>
        </w:rPr>
        <w:t>осознание</w:t>
      </w:r>
      <w:r w:rsidRPr="00574757">
        <w:t xml:space="preserve"> ответственности за произнесённое и написанное слово. </w:t>
      </w:r>
    </w:p>
    <w:p w:rsidR="00C25F57" w:rsidRPr="00574757" w:rsidRDefault="00C25F57" w:rsidP="00C25F57">
      <w:proofErr w:type="spellStart"/>
      <w:r w:rsidRPr="00574757">
        <w:rPr>
          <w:b/>
          <w:bCs/>
        </w:rPr>
        <w:t>Метапредметные</w:t>
      </w:r>
      <w:proofErr w:type="spellEnd"/>
      <w:r w:rsidRPr="00574757">
        <w:rPr>
          <w:b/>
          <w:bCs/>
        </w:rPr>
        <w:t xml:space="preserve"> результаты</w:t>
      </w:r>
    </w:p>
    <w:p w:rsidR="00C25F57" w:rsidRPr="00574757" w:rsidRDefault="00C25F57" w:rsidP="00C25F57">
      <w:r w:rsidRPr="00574757">
        <w:rPr>
          <w:i/>
          <w:iCs/>
        </w:rPr>
        <w:t>Регулятивные УУД:</w:t>
      </w:r>
    </w:p>
    <w:p w:rsidR="00C25F57" w:rsidRPr="00574757" w:rsidRDefault="00C25F57" w:rsidP="00C25F57">
      <w:pPr>
        <w:numPr>
          <w:ilvl w:val="0"/>
          <w:numId w:val="6"/>
        </w:numPr>
      </w:pPr>
      <w:r w:rsidRPr="00574757">
        <w:t xml:space="preserve">самостоятельно </w:t>
      </w:r>
      <w:r w:rsidRPr="00574757">
        <w:rPr>
          <w:i/>
          <w:iCs/>
        </w:rPr>
        <w:t>формулировать</w:t>
      </w:r>
      <w:r w:rsidRPr="00574757">
        <w:t xml:space="preserve"> тему и цели урока; </w:t>
      </w:r>
    </w:p>
    <w:p w:rsidR="00C25F57" w:rsidRPr="00574757" w:rsidRDefault="00C25F57" w:rsidP="00C25F57">
      <w:pPr>
        <w:numPr>
          <w:ilvl w:val="0"/>
          <w:numId w:val="6"/>
        </w:numPr>
      </w:pPr>
      <w:r w:rsidRPr="00574757">
        <w:rPr>
          <w:i/>
          <w:iCs/>
        </w:rPr>
        <w:t>составлять план</w:t>
      </w:r>
      <w:r w:rsidRPr="00574757">
        <w:t xml:space="preserve"> решения учебной проблемы совместно с учителем; </w:t>
      </w:r>
    </w:p>
    <w:p w:rsidR="00C25F57" w:rsidRPr="00574757" w:rsidRDefault="00C25F57" w:rsidP="00C25F57">
      <w:pPr>
        <w:numPr>
          <w:ilvl w:val="0"/>
          <w:numId w:val="6"/>
        </w:numPr>
      </w:pPr>
      <w:r w:rsidRPr="00574757">
        <w:rPr>
          <w:i/>
          <w:iCs/>
        </w:rPr>
        <w:t>работать</w:t>
      </w:r>
      <w:r w:rsidRPr="00574757">
        <w:t xml:space="preserve"> по плану, сверяя свои действия с целью, </w:t>
      </w:r>
      <w:r w:rsidRPr="00574757">
        <w:rPr>
          <w:i/>
          <w:iCs/>
        </w:rPr>
        <w:t>корректировать</w:t>
      </w:r>
      <w:r w:rsidRPr="00574757">
        <w:t xml:space="preserve"> свою деятельность; </w:t>
      </w:r>
    </w:p>
    <w:p w:rsidR="00C25F57" w:rsidRPr="00574757" w:rsidRDefault="00C25F57" w:rsidP="00C25F57">
      <w:pPr>
        <w:numPr>
          <w:ilvl w:val="0"/>
          <w:numId w:val="6"/>
        </w:numPr>
      </w:pPr>
      <w:r w:rsidRPr="00574757">
        <w:t xml:space="preserve">в диалоге с учителем вырабатывать критерии оценки и </w:t>
      </w:r>
      <w:r w:rsidRPr="00574757">
        <w:rPr>
          <w:i/>
          <w:iCs/>
        </w:rPr>
        <w:t>определять</w:t>
      </w:r>
      <w:r w:rsidRPr="00574757">
        <w:t xml:space="preserve"> степень успешности своей работы и работы других в соответствии с этими критериями. </w:t>
      </w:r>
    </w:p>
    <w:p w:rsidR="00C25F57" w:rsidRPr="00574757" w:rsidRDefault="00C25F57" w:rsidP="00C25F57">
      <w:r w:rsidRPr="00574757">
        <w:rPr>
          <w:i/>
          <w:iCs/>
        </w:rPr>
        <w:t>Познавательные УУД:</w:t>
      </w:r>
    </w:p>
    <w:p w:rsidR="00C25F57" w:rsidRPr="00574757" w:rsidRDefault="00C25F57" w:rsidP="00C25F57">
      <w:pPr>
        <w:numPr>
          <w:ilvl w:val="0"/>
          <w:numId w:val="7"/>
        </w:numPr>
      </w:pPr>
      <w:r w:rsidRPr="00574757">
        <w:rPr>
          <w:i/>
          <w:iCs/>
        </w:rPr>
        <w:t>перерабатывать</w:t>
      </w:r>
      <w:r w:rsidRPr="00574757">
        <w:t xml:space="preserve"> и </w:t>
      </w:r>
      <w:r w:rsidRPr="00574757">
        <w:rPr>
          <w:i/>
          <w:iCs/>
        </w:rPr>
        <w:t>преобразовывать</w:t>
      </w:r>
      <w:r w:rsidRPr="00574757">
        <w:t xml:space="preserve"> информацию из одной формы в другую (составлять план, таблицу, схему); </w:t>
      </w:r>
    </w:p>
    <w:p w:rsidR="00C25F57" w:rsidRPr="00574757" w:rsidRDefault="00C25F57" w:rsidP="00C25F57">
      <w:pPr>
        <w:numPr>
          <w:ilvl w:val="0"/>
          <w:numId w:val="7"/>
        </w:numPr>
      </w:pPr>
      <w:r w:rsidRPr="00574757">
        <w:rPr>
          <w:i/>
          <w:iCs/>
        </w:rPr>
        <w:t>пользоваться</w:t>
      </w:r>
      <w:r w:rsidRPr="00574757">
        <w:t xml:space="preserve"> словарями, справочниками; </w:t>
      </w:r>
    </w:p>
    <w:p w:rsidR="00C25F57" w:rsidRPr="00574757" w:rsidRDefault="00C25F57" w:rsidP="00C25F57">
      <w:pPr>
        <w:numPr>
          <w:ilvl w:val="0"/>
          <w:numId w:val="7"/>
        </w:numPr>
      </w:pPr>
      <w:r w:rsidRPr="00574757">
        <w:rPr>
          <w:i/>
          <w:iCs/>
        </w:rPr>
        <w:t>осуществлять</w:t>
      </w:r>
      <w:r w:rsidRPr="00574757">
        <w:t xml:space="preserve"> анализ и синтез; </w:t>
      </w:r>
    </w:p>
    <w:p w:rsidR="00C25F57" w:rsidRPr="00574757" w:rsidRDefault="00C25F57" w:rsidP="00C25F57">
      <w:pPr>
        <w:numPr>
          <w:ilvl w:val="0"/>
          <w:numId w:val="7"/>
        </w:numPr>
      </w:pPr>
      <w:r w:rsidRPr="00574757">
        <w:rPr>
          <w:i/>
          <w:iCs/>
        </w:rPr>
        <w:t>устанавливать</w:t>
      </w:r>
      <w:r w:rsidRPr="00574757">
        <w:t xml:space="preserve"> причинно-следственные связи; </w:t>
      </w:r>
    </w:p>
    <w:p w:rsidR="00C25F57" w:rsidRPr="00574757" w:rsidRDefault="00C25F57" w:rsidP="00C25F57">
      <w:pPr>
        <w:numPr>
          <w:ilvl w:val="0"/>
          <w:numId w:val="7"/>
        </w:numPr>
      </w:pPr>
      <w:r w:rsidRPr="00574757">
        <w:rPr>
          <w:i/>
          <w:iCs/>
        </w:rPr>
        <w:t>строить</w:t>
      </w:r>
      <w:r w:rsidRPr="00574757">
        <w:t xml:space="preserve"> рассуждения; </w:t>
      </w:r>
    </w:p>
    <w:p w:rsidR="00C25F57" w:rsidRPr="00574757" w:rsidRDefault="00C25F57" w:rsidP="00C25F57">
      <w:r w:rsidRPr="00574757">
        <w:rPr>
          <w:i/>
          <w:iCs/>
        </w:rPr>
        <w:t>Коммуникативные УУД:</w:t>
      </w:r>
    </w:p>
    <w:p w:rsidR="00C25F57" w:rsidRPr="00574757" w:rsidRDefault="00C25F57" w:rsidP="00C25F57">
      <w:pPr>
        <w:numPr>
          <w:ilvl w:val="0"/>
          <w:numId w:val="8"/>
        </w:numPr>
      </w:pPr>
      <w:r w:rsidRPr="00574757">
        <w:rPr>
          <w:i/>
          <w:iCs/>
        </w:rPr>
        <w:t>адекватно использовать</w:t>
      </w:r>
      <w:r w:rsidRPr="00574757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C25F57" w:rsidRPr="00574757" w:rsidRDefault="00C25F57" w:rsidP="00C25F57">
      <w:pPr>
        <w:numPr>
          <w:ilvl w:val="0"/>
          <w:numId w:val="8"/>
        </w:numPr>
      </w:pPr>
      <w:r w:rsidRPr="00574757">
        <w:rPr>
          <w:i/>
          <w:iCs/>
        </w:rPr>
        <w:t>высказывать</w:t>
      </w:r>
      <w:r w:rsidRPr="00574757">
        <w:t xml:space="preserve"> и </w:t>
      </w:r>
      <w:r w:rsidRPr="00574757">
        <w:rPr>
          <w:i/>
          <w:iCs/>
        </w:rPr>
        <w:t>обосновывать</w:t>
      </w:r>
      <w:r w:rsidRPr="00574757">
        <w:t xml:space="preserve"> свою точку зрения; </w:t>
      </w:r>
    </w:p>
    <w:p w:rsidR="00C25F57" w:rsidRPr="00574757" w:rsidRDefault="00C25F57" w:rsidP="00C25F57">
      <w:pPr>
        <w:numPr>
          <w:ilvl w:val="0"/>
          <w:numId w:val="8"/>
        </w:numPr>
      </w:pPr>
      <w:r w:rsidRPr="00574757">
        <w:rPr>
          <w:i/>
          <w:iCs/>
        </w:rPr>
        <w:t>слушать</w:t>
      </w:r>
      <w:r w:rsidRPr="00574757">
        <w:t xml:space="preserve"> и </w:t>
      </w:r>
      <w:r w:rsidRPr="00574757">
        <w:rPr>
          <w:i/>
          <w:iCs/>
        </w:rPr>
        <w:t>слышать</w:t>
      </w:r>
      <w:r w:rsidRPr="00574757">
        <w:t xml:space="preserve"> других, пытаться принимать иную точку зрения, быть готовым корректировать свою точку зрения; </w:t>
      </w:r>
    </w:p>
    <w:p w:rsidR="00C25F57" w:rsidRPr="00574757" w:rsidRDefault="00C25F57" w:rsidP="00C25F57">
      <w:pPr>
        <w:numPr>
          <w:ilvl w:val="0"/>
          <w:numId w:val="8"/>
        </w:numPr>
      </w:pPr>
      <w:r w:rsidRPr="00574757">
        <w:rPr>
          <w:i/>
          <w:iCs/>
        </w:rPr>
        <w:t>договариваться</w:t>
      </w:r>
      <w:r w:rsidRPr="00574757">
        <w:t xml:space="preserve"> и приходить к общему решению в совместной деятельности; </w:t>
      </w:r>
    </w:p>
    <w:p w:rsidR="00C25F57" w:rsidRPr="00574757" w:rsidRDefault="00C25F57" w:rsidP="00C25F57">
      <w:pPr>
        <w:numPr>
          <w:ilvl w:val="0"/>
          <w:numId w:val="8"/>
        </w:numPr>
      </w:pPr>
      <w:r w:rsidRPr="00574757">
        <w:rPr>
          <w:i/>
          <w:iCs/>
        </w:rPr>
        <w:t>задавать вопросы</w:t>
      </w:r>
      <w:r w:rsidRPr="00574757">
        <w:t xml:space="preserve">. </w:t>
      </w:r>
    </w:p>
    <w:p w:rsidR="00C25F57" w:rsidRPr="00A0635A" w:rsidRDefault="007D5167" w:rsidP="00C25F57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 </w:t>
      </w:r>
      <w:r w:rsidR="00C25F57" w:rsidRPr="00A0635A">
        <w:rPr>
          <w:b/>
        </w:rPr>
        <w:t>Содержание</w:t>
      </w:r>
      <w:proofErr w:type="gramEnd"/>
      <w:r w:rsidR="00C25F57" w:rsidRPr="00A0635A">
        <w:rPr>
          <w:b/>
        </w:rPr>
        <w:t xml:space="preserve"> программы</w:t>
      </w:r>
    </w:p>
    <w:p w:rsidR="00C25F57" w:rsidRPr="009D54ED" w:rsidRDefault="00C25F57" w:rsidP="00C25F57">
      <w:r w:rsidRPr="009D54ED">
        <w:t xml:space="preserve">Организационное занятие.(1ч) </w:t>
      </w:r>
    </w:p>
    <w:p w:rsidR="00C25F57" w:rsidRPr="009D54ED" w:rsidRDefault="00C25F57" w:rsidP="00C25F57">
      <w:r w:rsidRPr="009D54ED">
        <w:t>Руководитель знакомит учащихся с целью и задачами, с методикой проведения занятий, с примерн</w:t>
      </w:r>
      <w:r>
        <w:t>ы</w:t>
      </w:r>
      <w:r w:rsidRPr="009D54ED">
        <w:t xml:space="preserve">м планом работы. Распределяются обязанности среди детей, заполняются анкеты. </w:t>
      </w:r>
    </w:p>
    <w:p w:rsidR="00D14D8C" w:rsidRDefault="00D14D8C" w:rsidP="00C25F57">
      <w:pPr>
        <w:jc w:val="center"/>
        <w:rPr>
          <w:b/>
        </w:rPr>
      </w:pPr>
    </w:p>
    <w:p w:rsidR="00C25F57" w:rsidRPr="00FF56AB" w:rsidRDefault="00C25F57" w:rsidP="00C25F57">
      <w:pPr>
        <w:jc w:val="center"/>
        <w:rPr>
          <w:b/>
        </w:rPr>
      </w:pPr>
      <w:r w:rsidRPr="00FF56AB">
        <w:rPr>
          <w:b/>
        </w:rPr>
        <w:t>Раздел</w:t>
      </w:r>
      <w:r w:rsidR="00FA0174">
        <w:rPr>
          <w:b/>
        </w:rPr>
        <w:t xml:space="preserve"> </w:t>
      </w:r>
      <w:r w:rsidRPr="00FF56AB">
        <w:rPr>
          <w:b/>
        </w:rPr>
        <w:t>1</w:t>
      </w:r>
    </w:p>
    <w:p w:rsidR="00D14D8C" w:rsidRPr="009D54ED" w:rsidRDefault="00C25F57" w:rsidP="00C25F57">
      <w:r w:rsidRPr="009D54ED">
        <w:t xml:space="preserve"> </w:t>
      </w:r>
    </w:p>
    <w:p w:rsidR="00C25F57" w:rsidRDefault="00D14D8C" w:rsidP="00C25F57">
      <w:r w:rsidRPr="00D14D8C">
        <w:rPr>
          <w:b/>
        </w:rPr>
        <w:t>Регулирование громкости и высоты голоса. Дыхание.</w:t>
      </w:r>
      <w:r w:rsidRPr="00085BBE">
        <w:t xml:space="preserve"> </w:t>
      </w:r>
      <w:r w:rsidR="006B6C6F">
        <w:t>(6 ч.)</w:t>
      </w:r>
    </w:p>
    <w:p w:rsidR="00D14D8C" w:rsidRDefault="00D14D8C" w:rsidP="00C25F57">
      <w:r w:rsidRPr="009D54ED">
        <w:t>Тема</w:t>
      </w:r>
      <w:r>
        <w:t xml:space="preserve"> 1</w:t>
      </w:r>
      <w:r w:rsidRPr="009D54ED">
        <w:t>.1.</w:t>
      </w:r>
      <w:r w:rsidRPr="00D14D8C">
        <w:t xml:space="preserve"> </w:t>
      </w:r>
      <w:r w:rsidRPr="00085BBE">
        <w:t>Выразительное чтение. Интонация</w:t>
      </w:r>
      <w:r>
        <w:t>.</w:t>
      </w:r>
    </w:p>
    <w:p w:rsidR="00D14D8C" w:rsidRDefault="00D14D8C" w:rsidP="00C25F57">
      <w:r w:rsidRPr="009D54ED">
        <w:t>Тема</w:t>
      </w:r>
      <w:r>
        <w:t xml:space="preserve"> 1.2.</w:t>
      </w:r>
      <w:r w:rsidRPr="00D14D8C">
        <w:t xml:space="preserve"> </w:t>
      </w:r>
      <w:r>
        <w:t>Регулирование громкости и высоты голоса.</w:t>
      </w:r>
    </w:p>
    <w:p w:rsidR="00D14D8C" w:rsidRDefault="00D14D8C" w:rsidP="00C25F57">
      <w:r w:rsidRPr="009D54ED">
        <w:t>Тема</w:t>
      </w:r>
      <w:r>
        <w:t xml:space="preserve"> 1.3.</w:t>
      </w:r>
      <w:r w:rsidRPr="00D14D8C">
        <w:t xml:space="preserve"> </w:t>
      </w:r>
      <w:r w:rsidRPr="00085BBE">
        <w:t>Дыхание. Дыхательные упражнения</w:t>
      </w:r>
      <w:r>
        <w:t>.</w:t>
      </w:r>
    </w:p>
    <w:p w:rsidR="00D14D8C" w:rsidRDefault="00D14D8C" w:rsidP="00C25F57">
      <w:r w:rsidRPr="009D54ED">
        <w:t>Тема</w:t>
      </w:r>
      <w:r>
        <w:t xml:space="preserve"> 1.4.</w:t>
      </w:r>
      <w:r w:rsidRPr="00D14D8C">
        <w:t xml:space="preserve"> </w:t>
      </w:r>
      <w:r>
        <w:t>Скороговорки.</w:t>
      </w:r>
    </w:p>
    <w:p w:rsidR="00D14D8C" w:rsidRDefault="00D14D8C" w:rsidP="00C25F57">
      <w:r w:rsidRPr="009D54ED">
        <w:lastRenderedPageBreak/>
        <w:t>Тема</w:t>
      </w:r>
      <w:r>
        <w:t xml:space="preserve"> 1.5.</w:t>
      </w:r>
      <w:r w:rsidRPr="00D14D8C">
        <w:t xml:space="preserve"> </w:t>
      </w:r>
      <w:r>
        <w:t>Работа со скороговорками.</w:t>
      </w:r>
    </w:p>
    <w:p w:rsidR="00D14D8C" w:rsidRPr="009D54ED" w:rsidRDefault="00D14D8C" w:rsidP="00D14D8C">
      <w:pPr>
        <w:tabs>
          <w:tab w:val="left" w:pos="5220"/>
        </w:tabs>
        <w:ind w:right="1247"/>
      </w:pPr>
      <w:r w:rsidRPr="009D54ED">
        <w:t>Тема</w:t>
      </w:r>
      <w:r>
        <w:t xml:space="preserve"> 1.6. Работа со скороговорками.</w:t>
      </w:r>
    </w:p>
    <w:p w:rsidR="006B6C6F" w:rsidRDefault="006B6C6F" w:rsidP="006B6C6F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C25F57" w:rsidRPr="00FF56AB" w:rsidRDefault="006B6C6F" w:rsidP="006B6C6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C25F57" w:rsidRPr="00FF56AB">
        <w:rPr>
          <w:b/>
        </w:rPr>
        <w:t>Раздел 2</w:t>
      </w:r>
    </w:p>
    <w:p w:rsidR="00D14D8C" w:rsidRDefault="00D14D8C" w:rsidP="00C25F57">
      <w:pPr>
        <w:rPr>
          <w:b/>
        </w:rPr>
      </w:pPr>
      <w:proofErr w:type="spellStart"/>
      <w:r>
        <w:rPr>
          <w:b/>
        </w:rPr>
        <w:t>Текстоведение</w:t>
      </w:r>
      <w:proofErr w:type="spellEnd"/>
      <w:r>
        <w:rPr>
          <w:b/>
        </w:rPr>
        <w:t>.</w:t>
      </w:r>
      <w:r w:rsidR="006B6C6F">
        <w:rPr>
          <w:b/>
        </w:rPr>
        <w:t xml:space="preserve"> (7 ч.)</w:t>
      </w:r>
    </w:p>
    <w:p w:rsidR="00D14D8C" w:rsidRDefault="00C25F57" w:rsidP="00C25F57">
      <w:r w:rsidRPr="009D54ED">
        <w:t>Тема</w:t>
      </w:r>
      <w:r>
        <w:t xml:space="preserve"> </w:t>
      </w:r>
      <w:r w:rsidRPr="009D54ED">
        <w:t xml:space="preserve">2.1. </w:t>
      </w:r>
      <w:r w:rsidR="00D14D8C">
        <w:t>Тема текста. Основная мысль текста, опорные слова.</w:t>
      </w:r>
    </w:p>
    <w:p w:rsidR="006B6C6F" w:rsidRDefault="00C25F57" w:rsidP="00C25F57">
      <w:r w:rsidRPr="009D54ED">
        <w:t>Тема</w:t>
      </w:r>
      <w:r>
        <w:t xml:space="preserve"> </w:t>
      </w:r>
      <w:r w:rsidRPr="009D54ED">
        <w:t>2.2</w:t>
      </w:r>
      <w:r>
        <w:t>.</w:t>
      </w:r>
      <w:r w:rsidR="00D14D8C">
        <w:t xml:space="preserve"> </w:t>
      </w:r>
      <w:r w:rsidR="006B6C6F">
        <w:t xml:space="preserve">Тема текста. Основная мысль текста, опорные слова </w:t>
      </w:r>
    </w:p>
    <w:p w:rsidR="00C25F57" w:rsidRPr="009D54ED" w:rsidRDefault="006B6C6F" w:rsidP="00C25F57">
      <w:r>
        <w:t>Тема 2.3. Типы текстов.</w:t>
      </w:r>
    </w:p>
    <w:p w:rsidR="00C25F57" w:rsidRPr="009D54ED" w:rsidRDefault="00C25F57" w:rsidP="00C25F57">
      <w:r w:rsidRPr="009D54ED">
        <w:t>Тема</w:t>
      </w:r>
      <w:r>
        <w:t xml:space="preserve"> </w:t>
      </w:r>
      <w:r w:rsidR="006B6C6F">
        <w:t>2.4</w:t>
      </w:r>
      <w:r w:rsidR="00D14D8C">
        <w:t>.</w:t>
      </w:r>
      <w:r w:rsidR="006B6C6F" w:rsidRPr="006B6C6F">
        <w:t xml:space="preserve"> </w:t>
      </w:r>
      <w:r w:rsidR="006B6C6F">
        <w:t>Типы текстов.</w:t>
      </w:r>
    </w:p>
    <w:p w:rsidR="00C25F57" w:rsidRPr="009D54ED" w:rsidRDefault="00C25F57" w:rsidP="00C25F57">
      <w:r w:rsidRPr="009D54ED">
        <w:t>Тема</w:t>
      </w:r>
      <w:r>
        <w:t xml:space="preserve"> </w:t>
      </w:r>
      <w:r w:rsidR="006B6C6F">
        <w:t>2.5.</w:t>
      </w:r>
      <w:r w:rsidR="006B6C6F" w:rsidRPr="006B6C6F">
        <w:t xml:space="preserve"> </w:t>
      </w:r>
      <w:r w:rsidR="006B6C6F">
        <w:t>Разметка текста для выразительного чтения.</w:t>
      </w:r>
    </w:p>
    <w:p w:rsidR="00C25F57" w:rsidRPr="009D54ED" w:rsidRDefault="00C25F57" w:rsidP="00C25F57">
      <w:r w:rsidRPr="009D54ED">
        <w:t>Тема</w:t>
      </w:r>
      <w:r>
        <w:t xml:space="preserve"> </w:t>
      </w:r>
      <w:r w:rsidR="006B6C6F">
        <w:t>2.6.</w:t>
      </w:r>
      <w:r w:rsidR="00D14D8C">
        <w:t xml:space="preserve"> </w:t>
      </w:r>
      <w:r w:rsidR="006B6C6F">
        <w:t>Разметка текста для выразительного чтения</w:t>
      </w:r>
    </w:p>
    <w:p w:rsidR="00C25F57" w:rsidRDefault="00C25F57" w:rsidP="00C25F57">
      <w:r w:rsidRPr="009D54ED">
        <w:t>Тема</w:t>
      </w:r>
      <w:r>
        <w:t xml:space="preserve"> </w:t>
      </w:r>
      <w:r w:rsidR="006B6C6F">
        <w:t>2.7.</w:t>
      </w:r>
      <w:r w:rsidR="006B6C6F" w:rsidRPr="006B6C6F">
        <w:t xml:space="preserve"> </w:t>
      </w:r>
      <w:r w:rsidR="006B6C6F">
        <w:t>Разметка текста для выразительного чтения.</w:t>
      </w:r>
    </w:p>
    <w:p w:rsidR="006B6C6F" w:rsidRDefault="00C25F57" w:rsidP="006B6C6F">
      <w:pPr>
        <w:jc w:val="center"/>
        <w:rPr>
          <w:b/>
        </w:rPr>
      </w:pPr>
      <w:r w:rsidRPr="00FF56AB">
        <w:rPr>
          <w:b/>
        </w:rPr>
        <w:t>Раздел</w:t>
      </w:r>
      <w:r w:rsidR="006B6C6F">
        <w:rPr>
          <w:b/>
        </w:rPr>
        <w:t xml:space="preserve"> </w:t>
      </w:r>
      <w:r w:rsidRPr="00FF56AB">
        <w:rPr>
          <w:b/>
        </w:rPr>
        <w:t>3.</w:t>
      </w:r>
    </w:p>
    <w:p w:rsidR="00C25F57" w:rsidRDefault="006B6C6F" w:rsidP="006B6C6F">
      <w:pPr>
        <w:jc w:val="center"/>
        <w:rPr>
          <w:b/>
        </w:rPr>
      </w:pPr>
      <w:r>
        <w:rPr>
          <w:b/>
        </w:rPr>
        <w:t>Изобразительные средства языка. Роль мимики и жестов в устной речи. (6</w:t>
      </w:r>
      <w:r w:rsidR="00C25F57" w:rsidRPr="00FF56AB">
        <w:rPr>
          <w:b/>
        </w:rPr>
        <w:t xml:space="preserve">ч) </w:t>
      </w:r>
    </w:p>
    <w:p w:rsidR="006B6C6F" w:rsidRPr="00FF56AB" w:rsidRDefault="006B6C6F" w:rsidP="00C25F57">
      <w:pPr>
        <w:rPr>
          <w:b/>
        </w:rPr>
      </w:pPr>
    </w:p>
    <w:p w:rsidR="00C25F57" w:rsidRPr="009D54ED" w:rsidRDefault="00C25F57" w:rsidP="00C25F57">
      <w:r w:rsidRPr="009D54ED">
        <w:t xml:space="preserve">Тема3.1. </w:t>
      </w:r>
      <w:r w:rsidR="006B6C6F">
        <w:t>Прямое и переносное значение слова.</w:t>
      </w:r>
    </w:p>
    <w:p w:rsidR="00C25F57" w:rsidRPr="009D54ED" w:rsidRDefault="00C25F57" w:rsidP="00C25F57">
      <w:r w:rsidRPr="009D54ED">
        <w:t xml:space="preserve">Тема3.2. </w:t>
      </w:r>
      <w:r w:rsidR="006B6C6F">
        <w:t>Прямое и переносное значение слова.</w:t>
      </w:r>
      <w:r w:rsidRPr="009D54ED">
        <w:t xml:space="preserve"> </w:t>
      </w:r>
    </w:p>
    <w:p w:rsidR="00C25F57" w:rsidRPr="009D54ED" w:rsidRDefault="00C25F57" w:rsidP="00C25F57">
      <w:r w:rsidRPr="009D54ED">
        <w:t xml:space="preserve">Тема3.3. </w:t>
      </w:r>
      <w:r w:rsidR="006B6C6F">
        <w:t>Сравнение.</w:t>
      </w:r>
    </w:p>
    <w:p w:rsidR="00C25F57" w:rsidRPr="009D54ED" w:rsidRDefault="00C25F57" w:rsidP="00C25F57">
      <w:r w:rsidRPr="009D54ED">
        <w:t xml:space="preserve">Тема3.4. </w:t>
      </w:r>
      <w:r w:rsidR="006B6C6F">
        <w:t>Метафора</w:t>
      </w:r>
      <w:r w:rsidRPr="009D54ED">
        <w:t xml:space="preserve">. </w:t>
      </w:r>
    </w:p>
    <w:p w:rsidR="00531012" w:rsidRDefault="00C25F57" w:rsidP="00C25F57">
      <w:r w:rsidRPr="009D54ED">
        <w:t>Тема3.5</w:t>
      </w:r>
      <w:r>
        <w:t>.</w:t>
      </w:r>
      <w:r w:rsidRPr="009D54ED">
        <w:t xml:space="preserve"> </w:t>
      </w:r>
      <w:r w:rsidR="00531012" w:rsidRPr="00B40C8D">
        <w:t>Мимика и жесты в устной речи.</w:t>
      </w:r>
    </w:p>
    <w:p w:rsidR="00531012" w:rsidRDefault="00531012" w:rsidP="00AC1DD3">
      <w:pPr>
        <w:rPr>
          <w:b/>
        </w:rPr>
      </w:pPr>
      <w:r>
        <w:t>Тема 3.6.</w:t>
      </w:r>
      <w:r w:rsidRPr="009D54ED">
        <w:t xml:space="preserve"> </w:t>
      </w:r>
      <w:r w:rsidRPr="00B40C8D">
        <w:t>Живые картинки.</w:t>
      </w:r>
      <w:r w:rsidR="00C25F57" w:rsidRPr="009D54ED">
        <w:t xml:space="preserve"> </w:t>
      </w:r>
    </w:p>
    <w:p w:rsidR="00C25F57" w:rsidRPr="00FF56AB" w:rsidRDefault="00C25F57" w:rsidP="00C25F57">
      <w:pPr>
        <w:jc w:val="center"/>
        <w:rPr>
          <w:b/>
        </w:rPr>
      </w:pPr>
      <w:r w:rsidRPr="00FF56AB">
        <w:rPr>
          <w:b/>
        </w:rPr>
        <w:t>Раздел 4</w:t>
      </w:r>
    </w:p>
    <w:p w:rsidR="00C25F57" w:rsidRPr="00FF56AB" w:rsidRDefault="00531012" w:rsidP="00C25F57">
      <w:pPr>
        <w:rPr>
          <w:b/>
        </w:rPr>
      </w:pPr>
      <w:r>
        <w:rPr>
          <w:b/>
        </w:rPr>
        <w:t>Стихотворная речь. (3</w:t>
      </w:r>
      <w:r w:rsidR="00C25F57" w:rsidRPr="00FF56AB">
        <w:rPr>
          <w:b/>
        </w:rPr>
        <w:t xml:space="preserve"> ч) </w:t>
      </w:r>
    </w:p>
    <w:p w:rsidR="00531012" w:rsidRDefault="00C25F57" w:rsidP="00C25F57">
      <w:r w:rsidRPr="009D54ED">
        <w:t>Тема</w:t>
      </w:r>
      <w:r>
        <w:t xml:space="preserve"> </w:t>
      </w:r>
      <w:r w:rsidRPr="009D54ED">
        <w:t xml:space="preserve">4.1. </w:t>
      </w:r>
      <w:r w:rsidR="00531012">
        <w:t>Стихотворная речь.</w:t>
      </w:r>
    </w:p>
    <w:p w:rsidR="00C25F57" w:rsidRPr="009D54ED" w:rsidRDefault="00C25F57" w:rsidP="00C25F57">
      <w:r w:rsidRPr="009D54ED">
        <w:t>Тема</w:t>
      </w:r>
      <w:r>
        <w:t xml:space="preserve"> </w:t>
      </w:r>
      <w:r w:rsidR="00531012">
        <w:t xml:space="preserve">4.2. </w:t>
      </w:r>
      <w:r w:rsidRPr="009D54ED">
        <w:t xml:space="preserve"> </w:t>
      </w:r>
      <w:r w:rsidR="00531012">
        <w:t>Рифма и ритм.</w:t>
      </w:r>
    </w:p>
    <w:p w:rsidR="00C25F57" w:rsidRPr="009D54ED" w:rsidRDefault="00C25F57" w:rsidP="00C25F57">
      <w:r w:rsidRPr="009D54ED">
        <w:t>Тема</w:t>
      </w:r>
      <w:r>
        <w:t xml:space="preserve"> </w:t>
      </w:r>
      <w:r w:rsidR="00531012">
        <w:t xml:space="preserve">4.3.  </w:t>
      </w:r>
      <w:r w:rsidR="00531012" w:rsidRPr="00B40C8D">
        <w:t>Конкурс любимых стихов.</w:t>
      </w:r>
    </w:p>
    <w:p w:rsidR="00C25F57" w:rsidRPr="00FF56AB" w:rsidRDefault="00C25F57" w:rsidP="00C25F57">
      <w:pPr>
        <w:jc w:val="center"/>
        <w:rPr>
          <w:b/>
        </w:rPr>
      </w:pPr>
      <w:r w:rsidRPr="00FF56AB">
        <w:rPr>
          <w:b/>
        </w:rPr>
        <w:t>Раздел</w:t>
      </w:r>
      <w:r w:rsidR="00531012">
        <w:rPr>
          <w:b/>
        </w:rPr>
        <w:t xml:space="preserve"> </w:t>
      </w:r>
      <w:r w:rsidRPr="00FF56AB">
        <w:rPr>
          <w:b/>
        </w:rPr>
        <w:t>5</w:t>
      </w:r>
    </w:p>
    <w:p w:rsidR="00C25F57" w:rsidRPr="00FF56AB" w:rsidRDefault="00531012" w:rsidP="00C25F57">
      <w:pPr>
        <w:rPr>
          <w:b/>
        </w:rPr>
      </w:pPr>
      <w:r w:rsidRPr="00531012">
        <w:rPr>
          <w:b/>
        </w:rPr>
        <w:t>Диалог и монолог</w:t>
      </w:r>
      <w:r>
        <w:t>.</w:t>
      </w:r>
      <w:r>
        <w:rPr>
          <w:b/>
        </w:rPr>
        <w:t xml:space="preserve"> (8</w:t>
      </w:r>
      <w:r w:rsidR="00C25F57" w:rsidRPr="00FF56AB">
        <w:rPr>
          <w:b/>
        </w:rPr>
        <w:t xml:space="preserve">ч) </w:t>
      </w:r>
    </w:p>
    <w:p w:rsidR="00531012" w:rsidRDefault="00C25F57" w:rsidP="00C25F57">
      <w:r w:rsidRPr="009D54ED">
        <w:t>Тема5.1</w:t>
      </w:r>
      <w:r>
        <w:t>.</w:t>
      </w:r>
      <w:r w:rsidRPr="009D54ED">
        <w:t xml:space="preserve"> </w:t>
      </w:r>
      <w:r w:rsidR="00531012">
        <w:t>Диалог и монолог.</w:t>
      </w:r>
    </w:p>
    <w:p w:rsidR="00531012" w:rsidRDefault="00C25F57" w:rsidP="00C25F57">
      <w:r w:rsidRPr="009D54ED">
        <w:t xml:space="preserve">Тема5.2. </w:t>
      </w:r>
      <w:r w:rsidR="00531012">
        <w:t>Выделение диалога в художественном тексте.</w:t>
      </w:r>
      <w:r w:rsidR="00531012" w:rsidRPr="009D54ED">
        <w:t xml:space="preserve"> </w:t>
      </w:r>
    </w:p>
    <w:p w:rsidR="00C25F57" w:rsidRPr="009D54ED" w:rsidRDefault="00C25F57" w:rsidP="00C25F57">
      <w:r w:rsidRPr="009D54ED">
        <w:t xml:space="preserve">Тема5.3. </w:t>
      </w:r>
      <w:r w:rsidR="00531012">
        <w:t xml:space="preserve">Составление диалога по аналогии </w:t>
      </w:r>
      <w:proofErr w:type="gramStart"/>
      <w:r w:rsidR="00531012">
        <w:t>с</w:t>
      </w:r>
      <w:proofErr w:type="gramEnd"/>
      <w:r w:rsidR="00531012">
        <w:t xml:space="preserve"> данным.</w:t>
      </w:r>
    </w:p>
    <w:p w:rsidR="00C25F57" w:rsidRPr="009D54ED" w:rsidRDefault="00C25F57" w:rsidP="00C25F57">
      <w:r w:rsidRPr="009D54ED">
        <w:t>Тем</w:t>
      </w:r>
      <w:r w:rsidR="00531012">
        <w:t xml:space="preserve">а5.4. </w:t>
      </w:r>
      <w:r w:rsidRPr="009D54ED">
        <w:t xml:space="preserve"> </w:t>
      </w:r>
      <w:r w:rsidR="00531012">
        <w:t>Выразительное исполнение диалогов.</w:t>
      </w:r>
    </w:p>
    <w:p w:rsidR="00C25F57" w:rsidRDefault="00C25F57" w:rsidP="00531012">
      <w:r w:rsidRPr="009D54ED">
        <w:t xml:space="preserve">Тема5.5 </w:t>
      </w:r>
      <w:r w:rsidR="00531012">
        <w:t xml:space="preserve"> Выразительное исполнение диалогов.</w:t>
      </w:r>
    </w:p>
    <w:p w:rsidR="00531012" w:rsidRDefault="00531012" w:rsidP="00531012">
      <w:r>
        <w:t>Тема 5.6. Волшебные слова.</w:t>
      </w:r>
    </w:p>
    <w:p w:rsidR="00531012" w:rsidRDefault="00531012" w:rsidP="00531012">
      <w:r>
        <w:t xml:space="preserve">Тема 5.7. Мимика и </w:t>
      </w:r>
      <w:proofErr w:type="spellStart"/>
      <w:r>
        <w:t>пантонима</w:t>
      </w:r>
      <w:proofErr w:type="spellEnd"/>
      <w:r>
        <w:t>.</w:t>
      </w:r>
    </w:p>
    <w:p w:rsidR="00531012" w:rsidRDefault="00531012" w:rsidP="00531012">
      <w:pPr>
        <w:rPr>
          <w:sz w:val="23"/>
          <w:szCs w:val="23"/>
        </w:rPr>
      </w:pPr>
      <w:r>
        <w:t>Тема 5.8.</w:t>
      </w:r>
      <w:r w:rsidRPr="00531012">
        <w:t xml:space="preserve"> </w:t>
      </w:r>
      <w:r>
        <w:t xml:space="preserve">Мимика и </w:t>
      </w:r>
      <w:proofErr w:type="spellStart"/>
      <w:r>
        <w:t>пантонима</w:t>
      </w:r>
      <w:proofErr w:type="spellEnd"/>
      <w:r>
        <w:t>.</w:t>
      </w:r>
    </w:p>
    <w:p w:rsidR="00C25F57" w:rsidRDefault="00C25F57" w:rsidP="00C25F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</w:t>
      </w:r>
      <w:r w:rsidR="00531012">
        <w:rPr>
          <w:b/>
          <w:bCs/>
          <w:sz w:val="23"/>
          <w:szCs w:val="23"/>
        </w:rPr>
        <w:t>6</w:t>
      </w:r>
    </w:p>
    <w:p w:rsidR="00C25F57" w:rsidRDefault="00C25F57" w:rsidP="00C25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Обобщающее занятие</w:t>
      </w:r>
      <w:r>
        <w:rPr>
          <w:sz w:val="23"/>
          <w:szCs w:val="23"/>
        </w:rPr>
        <w:t xml:space="preserve">. </w:t>
      </w:r>
      <w:r w:rsidR="00531012">
        <w:rPr>
          <w:b/>
          <w:bCs/>
          <w:sz w:val="23"/>
          <w:szCs w:val="23"/>
        </w:rPr>
        <w:t>(2</w:t>
      </w:r>
      <w:r>
        <w:rPr>
          <w:b/>
          <w:bCs/>
          <w:sz w:val="23"/>
          <w:szCs w:val="23"/>
        </w:rPr>
        <w:t xml:space="preserve">ч) </w:t>
      </w:r>
    </w:p>
    <w:p w:rsidR="00C25F57" w:rsidRDefault="00531012" w:rsidP="00531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 6</w:t>
      </w:r>
      <w:r w:rsidR="00C25F57">
        <w:rPr>
          <w:sz w:val="23"/>
          <w:szCs w:val="23"/>
        </w:rPr>
        <w:t>.1</w:t>
      </w:r>
      <w:r>
        <w:rPr>
          <w:sz w:val="23"/>
          <w:szCs w:val="23"/>
        </w:rPr>
        <w:t xml:space="preserve">.Презентация полученных знаний. </w:t>
      </w:r>
      <w:r w:rsidR="00C25F57">
        <w:rPr>
          <w:sz w:val="23"/>
          <w:szCs w:val="23"/>
        </w:rPr>
        <w:t xml:space="preserve"> </w:t>
      </w:r>
      <w:r>
        <w:rPr>
          <w:sz w:val="23"/>
          <w:szCs w:val="23"/>
        </w:rPr>
        <w:t>Конкурс чтецов.</w:t>
      </w:r>
    </w:p>
    <w:p w:rsidR="00C25F57" w:rsidRDefault="00C25F57" w:rsidP="00C25F57">
      <w:pPr>
        <w:rPr>
          <w:b/>
        </w:rPr>
      </w:pPr>
    </w:p>
    <w:p w:rsidR="007D5167" w:rsidRPr="007D5167" w:rsidRDefault="007D5167" w:rsidP="007D5167">
      <w:pPr>
        <w:jc w:val="center"/>
        <w:rPr>
          <w:b/>
        </w:rPr>
      </w:pPr>
      <w:r>
        <w:rPr>
          <w:b/>
          <w:lang w:val="en-US"/>
        </w:rPr>
        <w:t xml:space="preserve">IV </w:t>
      </w:r>
      <w:r>
        <w:rPr>
          <w:b/>
        </w:rPr>
        <w:t>Тематическое планирование</w:t>
      </w:r>
    </w:p>
    <w:p w:rsidR="007D5167" w:rsidRDefault="007D5167" w:rsidP="007D516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5941"/>
        <w:gridCol w:w="3380"/>
      </w:tblGrid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941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1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 xml:space="preserve">Вводное </w:t>
            </w:r>
            <w:proofErr w:type="spellStart"/>
            <w:r>
              <w:rPr>
                <w:b/>
              </w:rPr>
              <w:t>занятияе</w:t>
            </w:r>
            <w:proofErr w:type="spellEnd"/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1" w:type="dxa"/>
          </w:tcPr>
          <w:p w:rsidR="007D5167" w:rsidRDefault="007D5167" w:rsidP="00AC1DD3">
            <w:pPr>
              <w:rPr>
                <w:b/>
              </w:rPr>
            </w:pPr>
            <w:r w:rsidRPr="00D14D8C">
              <w:rPr>
                <w:b/>
              </w:rPr>
              <w:t>Регулирование громкости и высоты голоса. Дыхание.</w:t>
            </w:r>
            <w:r w:rsidRPr="00085BBE">
              <w:t xml:space="preserve"> 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1" w:type="dxa"/>
          </w:tcPr>
          <w:p w:rsidR="007D5167" w:rsidRDefault="007D5167" w:rsidP="00AC1DD3">
            <w:pPr>
              <w:rPr>
                <w:b/>
              </w:rPr>
            </w:pPr>
            <w:proofErr w:type="spellStart"/>
            <w:r>
              <w:rPr>
                <w:b/>
              </w:rPr>
              <w:t>Текстоведение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1" w:type="dxa"/>
          </w:tcPr>
          <w:p w:rsidR="007D5167" w:rsidRDefault="007D5167" w:rsidP="00AC1DD3">
            <w:pPr>
              <w:rPr>
                <w:b/>
              </w:rPr>
            </w:pPr>
            <w:r>
              <w:rPr>
                <w:b/>
              </w:rPr>
              <w:t xml:space="preserve">Стихотворная речь. </w:t>
            </w:r>
            <w:r w:rsidRPr="00FF56AB">
              <w:rPr>
                <w:b/>
              </w:rPr>
              <w:t xml:space="preserve"> 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5167" w:rsidTr="007D5167">
        <w:tc>
          <w:tcPr>
            <w:tcW w:w="817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41" w:type="dxa"/>
          </w:tcPr>
          <w:p w:rsidR="007D5167" w:rsidRDefault="007D5167" w:rsidP="00AC1DD3">
            <w:pPr>
              <w:rPr>
                <w:b/>
              </w:rPr>
            </w:pPr>
            <w:r>
              <w:rPr>
                <w:b/>
              </w:rPr>
              <w:t xml:space="preserve">Изобразительные средства языка. Роль мимики и </w:t>
            </w:r>
            <w:r w:rsidR="00AC1DD3">
              <w:rPr>
                <w:b/>
              </w:rPr>
              <w:t xml:space="preserve">жестов в устной речи. </w:t>
            </w:r>
          </w:p>
        </w:tc>
        <w:tc>
          <w:tcPr>
            <w:tcW w:w="3380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5167" w:rsidTr="007D5167">
        <w:tc>
          <w:tcPr>
            <w:tcW w:w="817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1" w:type="dxa"/>
          </w:tcPr>
          <w:p w:rsidR="007D5167" w:rsidRDefault="007D5167" w:rsidP="00AC1DD3">
            <w:pPr>
              <w:rPr>
                <w:b/>
              </w:rPr>
            </w:pPr>
            <w:r w:rsidRPr="00531012">
              <w:rPr>
                <w:b/>
              </w:rPr>
              <w:t>Диалог и монолог</w:t>
            </w:r>
            <w:r>
              <w:t>.</w:t>
            </w:r>
            <w:r>
              <w:rPr>
                <w:b/>
              </w:rPr>
              <w:t xml:space="preserve"> </w:t>
            </w:r>
            <w:r w:rsidRPr="00FF56AB">
              <w:rPr>
                <w:b/>
              </w:rPr>
              <w:t xml:space="preserve"> 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D5167" w:rsidTr="007D5167">
        <w:tc>
          <w:tcPr>
            <w:tcW w:w="817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41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Обобщающее занятие</w:t>
            </w:r>
          </w:p>
        </w:tc>
        <w:tc>
          <w:tcPr>
            <w:tcW w:w="3380" w:type="dxa"/>
          </w:tcPr>
          <w:p w:rsidR="007D5167" w:rsidRDefault="007D5167" w:rsidP="00C25F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5167" w:rsidTr="007D5167">
        <w:tc>
          <w:tcPr>
            <w:tcW w:w="817" w:type="dxa"/>
          </w:tcPr>
          <w:p w:rsidR="007D5167" w:rsidRDefault="007D5167" w:rsidP="00C25F57">
            <w:pPr>
              <w:rPr>
                <w:b/>
              </w:rPr>
            </w:pPr>
          </w:p>
        </w:tc>
        <w:tc>
          <w:tcPr>
            <w:tcW w:w="5941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3380" w:type="dxa"/>
          </w:tcPr>
          <w:p w:rsidR="007D5167" w:rsidRDefault="00AC1DD3" w:rsidP="00C25F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1DD3" w:rsidTr="007D5167">
        <w:tc>
          <w:tcPr>
            <w:tcW w:w="817" w:type="dxa"/>
          </w:tcPr>
          <w:p w:rsidR="00AC1DD3" w:rsidRDefault="00AC1DD3" w:rsidP="00C25F57">
            <w:pPr>
              <w:rPr>
                <w:b/>
              </w:rPr>
            </w:pPr>
          </w:p>
        </w:tc>
        <w:tc>
          <w:tcPr>
            <w:tcW w:w="5941" w:type="dxa"/>
          </w:tcPr>
          <w:p w:rsidR="00AC1DD3" w:rsidRDefault="00AC1DD3" w:rsidP="00C25F57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380" w:type="dxa"/>
          </w:tcPr>
          <w:p w:rsidR="00AC1DD3" w:rsidRDefault="00AC1DD3" w:rsidP="00C25F5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D5167" w:rsidRDefault="007D5167" w:rsidP="00C25F57">
      <w:pPr>
        <w:rPr>
          <w:b/>
        </w:rPr>
      </w:pPr>
    </w:p>
    <w:p w:rsidR="007D5167" w:rsidRDefault="007D5167" w:rsidP="00C25F57">
      <w:pPr>
        <w:rPr>
          <w:b/>
        </w:rPr>
      </w:pPr>
    </w:p>
    <w:p w:rsidR="007D5167" w:rsidRPr="00574757" w:rsidRDefault="007D5167" w:rsidP="00C25F57">
      <w:pPr>
        <w:rPr>
          <w:b/>
        </w:rPr>
      </w:pPr>
    </w:p>
    <w:p w:rsidR="00C25F57" w:rsidRDefault="00C25F57" w:rsidP="00C25F57">
      <w:pPr>
        <w:rPr>
          <w:b/>
        </w:rPr>
      </w:pPr>
    </w:p>
    <w:p w:rsidR="00AC1DD3" w:rsidRDefault="00AC1DD3" w:rsidP="00C25F57">
      <w:pPr>
        <w:rPr>
          <w:b/>
        </w:rPr>
      </w:pPr>
    </w:p>
    <w:p w:rsidR="00AC1DD3" w:rsidRPr="00AC1DD3" w:rsidRDefault="00AC1DD3" w:rsidP="00AC1DD3">
      <w:pPr>
        <w:jc w:val="center"/>
        <w:rPr>
          <w:b/>
        </w:rPr>
      </w:pPr>
      <w:r>
        <w:rPr>
          <w:b/>
          <w:lang w:val="en-US"/>
        </w:rPr>
        <w:t xml:space="preserve">V </w:t>
      </w:r>
      <w:r>
        <w:rPr>
          <w:b/>
        </w:rPr>
        <w:t>Календарно-тематическое планирование</w:t>
      </w:r>
    </w:p>
    <w:tbl>
      <w:tblPr>
        <w:tblpPr w:leftFromText="180" w:rightFromText="180" w:horzAnchor="page" w:tblpX="944" w:tblpY="10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417"/>
        <w:gridCol w:w="1276"/>
        <w:gridCol w:w="1417"/>
        <w:gridCol w:w="4536"/>
      </w:tblGrid>
      <w:tr w:rsidR="00AC1DD3" w:rsidRPr="00085BBE" w:rsidTr="00044174">
        <w:trPr>
          <w:trHeight w:val="818"/>
        </w:trPr>
        <w:tc>
          <w:tcPr>
            <w:tcW w:w="817" w:type="dxa"/>
          </w:tcPr>
          <w:p w:rsidR="00AC1DD3" w:rsidRPr="00085BBE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085BBE">
              <w:lastRenderedPageBreak/>
              <w:t>№</w:t>
            </w:r>
          </w:p>
        </w:tc>
        <w:tc>
          <w:tcPr>
            <w:tcW w:w="851" w:type="dxa"/>
          </w:tcPr>
          <w:p w:rsidR="00AC1DD3" w:rsidRPr="00085BBE" w:rsidRDefault="00AC1DD3" w:rsidP="00AC1DD3">
            <w:pPr>
              <w:tabs>
                <w:tab w:val="left" w:pos="1168"/>
                <w:tab w:val="left" w:pos="5220"/>
              </w:tabs>
              <w:ind w:left="-108" w:right="175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AC1DD3" w:rsidRPr="00085BBE" w:rsidRDefault="00AC1DD3" w:rsidP="00AC1DD3">
            <w:pPr>
              <w:tabs>
                <w:tab w:val="left" w:pos="5220"/>
              </w:tabs>
              <w:ind w:left="34" w:right="175"/>
              <w:jc w:val="center"/>
            </w:pPr>
            <w:r>
              <w:t xml:space="preserve">Тема занятия </w:t>
            </w:r>
          </w:p>
        </w:tc>
        <w:tc>
          <w:tcPr>
            <w:tcW w:w="1276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34"/>
              <w:jc w:val="center"/>
            </w:pPr>
            <w:r w:rsidRPr="00085BBE">
              <w:t>Вид занятий</w:t>
            </w:r>
          </w:p>
        </w:tc>
        <w:tc>
          <w:tcPr>
            <w:tcW w:w="1417" w:type="dxa"/>
          </w:tcPr>
          <w:p w:rsidR="00AC1DD3" w:rsidRPr="00085BBE" w:rsidRDefault="00AC1DD3" w:rsidP="00AC1DD3">
            <w:pPr>
              <w:tabs>
                <w:tab w:val="left" w:pos="139"/>
                <w:tab w:val="left" w:pos="5220"/>
              </w:tabs>
              <w:ind w:right="175"/>
              <w:jc w:val="center"/>
            </w:pPr>
            <w:r w:rsidRPr="00085BBE">
              <w:t>Форма занятий</w:t>
            </w:r>
          </w:p>
        </w:tc>
        <w:tc>
          <w:tcPr>
            <w:tcW w:w="4536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1247"/>
            </w:pPr>
            <w:r>
              <w:t xml:space="preserve">Планируемые результаты обучения 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1</w:t>
            </w:r>
          </w:p>
        </w:tc>
        <w:tc>
          <w:tcPr>
            <w:tcW w:w="851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175"/>
            </w:pPr>
            <w:r w:rsidRPr="00085BBE">
              <w:t>Выразительное чтение. Интонация.</w:t>
            </w:r>
          </w:p>
        </w:tc>
        <w:tc>
          <w:tcPr>
            <w:tcW w:w="1276" w:type="dxa"/>
          </w:tcPr>
          <w:p w:rsidR="00AC1DD3" w:rsidRPr="00085BBE" w:rsidRDefault="00AC1DD3" w:rsidP="00AC1DD3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34"/>
            </w:pPr>
            <w:r>
              <w:t>игра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учебные действия в материализованной,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r w:rsidRPr="00044174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044174">
              <w:rPr>
                <w:color w:val="000000"/>
                <w:sz w:val="22"/>
                <w:szCs w:val="22"/>
              </w:rPr>
              <w:t xml:space="preserve">осознанно </w:t>
            </w:r>
            <w:r w:rsidRPr="00044174">
              <w:rPr>
                <w:color w:val="000000"/>
                <w:sz w:val="22"/>
                <w:szCs w:val="22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свою позицию и координировать её с позициями партнёров в сотрудничестве </w:t>
            </w:r>
            <w:r w:rsidRPr="00044174">
              <w:rPr>
                <w:color w:val="000000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  <w:p w:rsidR="00AC1DD3" w:rsidRDefault="006060DC" w:rsidP="00AC1DD3">
            <w:pPr>
              <w:tabs>
                <w:tab w:val="left" w:pos="5220"/>
              </w:tabs>
              <w:ind w:right="1247"/>
            </w:pPr>
            <w:r>
              <w:rPr>
                <w:sz w:val="22"/>
                <w:szCs w:val="22"/>
              </w:rPr>
              <w:t xml:space="preserve">Личностные </w:t>
            </w:r>
            <w:proofErr w:type="gramStart"/>
            <w:r>
              <w:rPr>
                <w:sz w:val="22"/>
                <w:szCs w:val="22"/>
              </w:rPr>
              <w:t>:</w:t>
            </w:r>
            <w:r w:rsidR="00044174">
              <w:rPr>
                <w:sz w:val="22"/>
                <w:szCs w:val="22"/>
              </w:rPr>
              <w:t>В</w:t>
            </w:r>
            <w:proofErr w:type="gramEnd"/>
            <w:r w:rsidR="00044174">
              <w:rPr>
                <w:sz w:val="22"/>
                <w:szCs w:val="22"/>
              </w:rPr>
              <w:t>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2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AC1DD3">
            <w:pPr>
              <w:tabs>
                <w:tab w:val="left" w:pos="5220"/>
              </w:tabs>
              <w:ind w:right="34"/>
            </w:pPr>
            <w:r>
              <w:t>Регулирование громкости и высоты голоса.</w:t>
            </w:r>
          </w:p>
        </w:tc>
        <w:tc>
          <w:tcPr>
            <w:tcW w:w="1276" w:type="dxa"/>
          </w:tcPr>
          <w:p w:rsidR="00AC1DD3" w:rsidRPr="00085BBE" w:rsidRDefault="00AC1DD3" w:rsidP="00AC1DD3">
            <w:r w:rsidRPr="00085BBE"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AC1DD3">
            <w:r w:rsidRPr="00085BBE">
              <w:t>разучивание</w:t>
            </w:r>
          </w:p>
          <w:p w:rsidR="00AC1DD3" w:rsidRPr="00085BBE" w:rsidRDefault="00AC1DD3" w:rsidP="00AC1DD3">
            <w:r w:rsidRPr="00085BBE">
              <w:t xml:space="preserve">упражнений </w:t>
            </w:r>
          </w:p>
        </w:tc>
        <w:tc>
          <w:tcPr>
            <w:tcW w:w="4536" w:type="dxa"/>
          </w:tcPr>
          <w:p w:rsidR="00044174" w:rsidRPr="00044174" w:rsidRDefault="006060DC" w:rsidP="00044174">
            <w:pPr>
              <w:pStyle w:val="a3"/>
              <w:spacing w:after="0"/>
              <w:rPr>
                <w:color w:val="000000"/>
              </w:rPr>
            </w:pPr>
            <w:r>
              <w:rPr>
                <w:sz w:val="22"/>
                <w:szCs w:val="22"/>
              </w:rPr>
              <w:t>Личностные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44174">
              <w:rPr>
                <w:sz w:val="22"/>
                <w:szCs w:val="22"/>
              </w:rPr>
              <w:t>Мотивация учебной деятельности (социальная, учебно-познавательная и внешняя), принятие образа «хорошего ученика»</w:t>
            </w:r>
            <w:r w:rsidR="000441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4174"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="00044174"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044174"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="00044174"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="00044174"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применять правила в </w:t>
            </w:r>
            <w:bookmarkStart w:id="0" w:name="YANDEX_25"/>
            <w:bookmarkEnd w:id="0"/>
            <w:r w:rsidR="00044174" w:rsidRPr="00044174">
              <w:rPr>
                <w:color w:val="000000"/>
                <w:sz w:val="22"/>
              </w:rPr>
              <w:t xml:space="preserve">планировании </w:t>
            </w:r>
            <w:r w:rsidR="00044174" w:rsidRPr="00044174">
              <w:rPr>
                <w:color w:val="000000"/>
                <w:sz w:val="22"/>
                <w:szCs w:val="22"/>
              </w:rPr>
              <w:t>способа решения.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оиск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выделение необходимой информации из различных источников в разных формах.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AC1DD3" w:rsidRPr="00085BBE" w:rsidRDefault="00AC1DD3" w:rsidP="00AC1DD3"/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3</w:t>
            </w:r>
          </w:p>
        </w:tc>
        <w:tc>
          <w:tcPr>
            <w:tcW w:w="851" w:type="dxa"/>
          </w:tcPr>
          <w:p w:rsidR="00AC1DD3" w:rsidRPr="00085BBE" w:rsidRDefault="00AC1DD3" w:rsidP="00AC1DD3"/>
        </w:tc>
        <w:tc>
          <w:tcPr>
            <w:tcW w:w="1417" w:type="dxa"/>
          </w:tcPr>
          <w:p w:rsidR="00AC1DD3" w:rsidRPr="00085BBE" w:rsidRDefault="00AC1DD3" w:rsidP="00AC1DD3">
            <w:r w:rsidRPr="00085BBE">
              <w:t>Дыхание. Дыхательные упражнения.</w:t>
            </w:r>
          </w:p>
        </w:tc>
        <w:tc>
          <w:tcPr>
            <w:tcW w:w="1276" w:type="dxa"/>
          </w:tcPr>
          <w:p w:rsidR="00AC1DD3" w:rsidRPr="00085BBE" w:rsidRDefault="00AC1DD3" w:rsidP="00AC1DD3">
            <w:r w:rsidRPr="00085BBE"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AC1DD3">
            <w:r w:rsidRPr="00085BBE">
              <w:t>разучивание</w:t>
            </w:r>
          </w:p>
          <w:p w:rsidR="00AC1DD3" w:rsidRPr="00085BBE" w:rsidRDefault="00AC1DD3" w:rsidP="00AC1DD3">
            <w:r w:rsidRPr="00085BBE">
              <w:t xml:space="preserve">упражнений </w:t>
            </w:r>
          </w:p>
        </w:tc>
        <w:tc>
          <w:tcPr>
            <w:tcW w:w="4536" w:type="dxa"/>
          </w:tcPr>
          <w:p w:rsidR="00AC1DD3" w:rsidRDefault="006060DC" w:rsidP="00AC1DD3">
            <w:r w:rsidRPr="006060DC">
              <w:rPr>
                <w:b/>
                <w:sz w:val="22"/>
                <w:szCs w:val="22"/>
              </w:rPr>
              <w:t xml:space="preserve">Личностные </w:t>
            </w:r>
            <w:r w:rsidR="00044174">
              <w:rPr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мире, устойчивое следование в поведении социальным нормам</w:t>
            </w:r>
          </w:p>
          <w:p w:rsidR="006060DC" w:rsidRPr="00085BBE" w:rsidRDefault="006060DC" w:rsidP="00AC1DD3">
            <w:r w:rsidRPr="006060DC">
              <w:rPr>
                <w:b/>
              </w:rPr>
              <w:t>Познавательные</w:t>
            </w:r>
            <w:r>
              <w:t xml:space="preserve"> Р</w:t>
            </w:r>
            <w:r w:rsidRPr="00E940A0">
              <w:rPr>
                <w:rFonts w:eastAsia="Calibri"/>
              </w:rPr>
              <w:t xml:space="preserve">азвитие познавательных навыков учащихся, умений самостоятельно конструировать свои знания, ориентироваться в </w:t>
            </w:r>
            <w:r w:rsidRPr="00E940A0">
              <w:rPr>
                <w:rFonts w:eastAsia="Calibri"/>
              </w:rPr>
              <w:lastRenderedPageBreak/>
              <w:t>информационном пространстве, развитие критического и творческого мышления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</w:pPr>
            <w:r w:rsidRPr="003413B4">
              <w:lastRenderedPageBreak/>
              <w:t>4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Скороговорки.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026"/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  <w:ind w:right="176"/>
            </w:pPr>
            <w:r>
              <w:t>беседа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собственное мнение и позицию, задавать вопросы, строить понятные для партнёра высказывания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5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Работа со скороговорками.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026"/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  <w:ind w:right="176"/>
            </w:pPr>
            <w:r>
              <w:t>игра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предвосхищать результат.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смысловое чтение, выбирать вид чтения в зависимости от цели, выделения существенных признаков. 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декватно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оценивать собственное поведение и поведение окружающих, оказывать в сотрудничестве взаимопомощь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rPr>
          <w:trHeight w:val="1363"/>
        </w:trPr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6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Работа со скороговорками.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026"/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  <w:ind w:right="176"/>
            </w:pPr>
            <w:r>
              <w:t>конкурс</w:t>
            </w:r>
          </w:p>
        </w:tc>
        <w:tc>
          <w:tcPr>
            <w:tcW w:w="4536" w:type="dxa"/>
          </w:tcPr>
          <w:p w:rsidR="006060DC" w:rsidRDefault="006060DC" w:rsidP="006060DC">
            <w:r w:rsidRPr="006060DC">
              <w:rPr>
                <w:b/>
                <w:sz w:val="22"/>
                <w:szCs w:val="22"/>
              </w:rPr>
              <w:t xml:space="preserve">Личностные </w:t>
            </w:r>
            <w:r>
              <w:rPr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мире, устойчивое следование в поведении социальным нормам</w:t>
            </w:r>
          </w:p>
          <w:p w:rsidR="00AC1DD3" w:rsidRDefault="006060DC" w:rsidP="006060DC">
            <w:pPr>
              <w:tabs>
                <w:tab w:val="left" w:pos="5220"/>
              </w:tabs>
              <w:ind w:right="175"/>
            </w:pPr>
            <w:r w:rsidRPr="006060DC">
              <w:rPr>
                <w:b/>
              </w:rPr>
              <w:t>Познавательные</w:t>
            </w:r>
            <w:r>
              <w:t xml:space="preserve"> Р</w:t>
            </w:r>
            <w:r w:rsidRPr="00E940A0">
              <w:rPr>
                <w:rFonts w:eastAsia="Calibri"/>
              </w:rPr>
              <w:t xml:space="preserve">азвитие познавательных навыков учащихся, умений </w:t>
            </w:r>
            <w:r>
              <w:rPr>
                <w:rFonts w:eastAsia="Calibri"/>
              </w:rPr>
              <w:t>с</w:t>
            </w:r>
            <w:r w:rsidRPr="00E940A0">
              <w:rPr>
                <w:rFonts w:eastAsia="Calibri"/>
              </w:rPr>
              <w:t>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7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Тема текста. Основная мысль текста, опорные слова.</w:t>
            </w:r>
          </w:p>
        </w:tc>
        <w:tc>
          <w:tcPr>
            <w:tcW w:w="1276" w:type="dxa"/>
          </w:tcPr>
          <w:p w:rsidR="00AC1DD3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Default="00AC1DD3" w:rsidP="005A6BB7">
            <w:pPr>
              <w:tabs>
                <w:tab w:val="left" w:pos="5220"/>
              </w:tabs>
              <w:ind w:right="176"/>
            </w:pPr>
            <w:r>
              <w:t>беседа</w:t>
            </w:r>
          </w:p>
          <w:p w:rsidR="00AC1DD3" w:rsidRPr="00085BBE" w:rsidRDefault="00AC1DD3" w:rsidP="005A6BB7">
            <w:pPr>
              <w:tabs>
                <w:tab w:val="left" w:pos="5220"/>
              </w:tabs>
              <w:ind w:right="176"/>
            </w:pPr>
            <w:r>
              <w:t>практика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применять правила в </w:t>
            </w:r>
            <w:r w:rsidRPr="00044174">
              <w:rPr>
                <w:color w:val="000000"/>
                <w:sz w:val="22"/>
              </w:rPr>
              <w:t xml:space="preserve">планировании </w:t>
            </w:r>
            <w:r w:rsidRPr="00044174">
              <w:rPr>
                <w:color w:val="000000"/>
                <w:sz w:val="22"/>
                <w:szCs w:val="22"/>
              </w:rPr>
              <w:t>способа решения.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оиск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выделение необходимой информации из различных источников в разных формах.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активность во взаимодействии для решения </w:t>
            </w:r>
            <w:r w:rsidRPr="00044174">
              <w:rPr>
                <w:color w:val="000000"/>
                <w:sz w:val="22"/>
                <w:szCs w:val="22"/>
              </w:rPr>
              <w:lastRenderedPageBreak/>
              <w:t>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lastRenderedPageBreak/>
              <w:t>8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Тема текста. Основная мысль текста, опорные слова.</w:t>
            </w:r>
          </w:p>
        </w:tc>
        <w:tc>
          <w:tcPr>
            <w:tcW w:w="1276" w:type="dxa"/>
          </w:tcPr>
          <w:p w:rsidR="00AC1DD3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</w:p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Default="00AC1DD3" w:rsidP="005A6BB7">
            <w:pPr>
              <w:tabs>
                <w:tab w:val="left" w:pos="5220"/>
              </w:tabs>
            </w:pPr>
          </w:p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собственное мнение и позицию, задавать вопросы, строить понятные для партнёра высказывания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 w:rsidRPr="003413B4">
              <w:t>9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Типы текстов.</w:t>
            </w:r>
          </w:p>
        </w:tc>
        <w:tc>
          <w:tcPr>
            <w:tcW w:w="1276" w:type="dxa"/>
          </w:tcPr>
          <w:p w:rsidR="00AC1DD3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Default="00AC1DD3" w:rsidP="005A6BB7">
            <w:pPr>
              <w:tabs>
                <w:tab w:val="left" w:pos="5220"/>
              </w:tabs>
            </w:pPr>
            <w:r>
              <w:t>беседа</w:t>
            </w:r>
          </w:p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учебные действия в материализованной,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r w:rsidRPr="00044174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044174">
              <w:rPr>
                <w:color w:val="000000"/>
                <w:sz w:val="22"/>
                <w:szCs w:val="22"/>
              </w:rPr>
              <w:t xml:space="preserve">осознанно </w:t>
            </w:r>
            <w:r w:rsidRPr="00044174">
              <w:rPr>
                <w:color w:val="000000"/>
                <w:sz w:val="22"/>
                <w:szCs w:val="22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свою позицию и координировать её с позициями партнёров в сотрудничестве </w:t>
            </w:r>
            <w:r w:rsidRPr="00044174">
              <w:rPr>
                <w:color w:val="000000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5A6BB7">
            <w:pPr>
              <w:tabs>
                <w:tab w:val="left" w:pos="5220"/>
              </w:tabs>
              <w:ind w:left="360" w:right="1247"/>
              <w:jc w:val="both"/>
            </w:pPr>
            <w:r w:rsidRPr="003413B4">
              <w:t>1</w:t>
            </w:r>
            <w:r w:rsidR="005A6BB7">
              <w:t>0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Типы текстов.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4536" w:type="dxa"/>
          </w:tcPr>
          <w:p w:rsidR="006060DC" w:rsidRDefault="006060DC" w:rsidP="006060DC">
            <w:r w:rsidRPr="006060DC">
              <w:rPr>
                <w:b/>
                <w:sz w:val="22"/>
                <w:szCs w:val="22"/>
              </w:rPr>
              <w:t xml:space="preserve">Личностные </w:t>
            </w:r>
            <w:r>
              <w:rPr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мире, устойчивое следование в поведении социальным нормам</w:t>
            </w:r>
          </w:p>
          <w:p w:rsidR="00AC1DD3" w:rsidRDefault="006060DC" w:rsidP="006060DC">
            <w:pPr>
              <w:tabs>
                <w:tab w:val="left" w:pos="5220"/>
              </w:tabs>
              <w:ind w:right="175"/>
            </w:pPr>
            <w:r w:rsidRPr="006060DC">
              <w:rPr>
                <w:b/>
              </w:rPr>
              <w:t>Познавательные</w:t>
            </w:r>
            <w:r>
              <w:t xml:space="preserve"> Р</w:t>
            </w:r>
            <w:r w:rsidRPr="00E940A0">
              <w:rPr>
                <w:rFonts w:eastAsia="Calibri"/>
              </w:rPr>
      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AC1DD3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 xml:space="preserve">Разметка текста для </w:t>
            </w:r>
            <w:r>
              <w:lastRenderedPageBreak/>
              <w:t>выразительного чтения.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lastRenderedPageBreak/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работа в группах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предвосхищать результат.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смысловое чтение, выбирать вид чтения в зависимости от цели, выделения существенных признаков. 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декватно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оценивать собственное поведение и поведение окружающих, оказывать в сотрудничестве взаимопомощь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Разметка текста для выразительного чтения.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работа в группах</w:t>
            </w:r>
          </w:p>
        </w:tc>
        <w:tc>
          <w:tcPr>
            <w:tcW w:w="4536" w:type="dxa"/>
          </w:tcPr>
          <w:p w:rsidR="006060DC" w:rsidRDefault="006060DC" w:rsidP="006060DC">
            <w:r w:rsidRPr="006060DC">
              <w:rPr>
                <w:b/>
                <w:sz w:val="22"/>
                <w:szCs w:val="22"/>
              </w:rPr>
              <w:t xml:space="preserve">Личностные </w:t>
            </w:r>
            <w:r>
              <w:rPr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мире, устойчивое следование в поведении социальным нормам</w:t>
            </w:r>
          </w:p>
          <w:p w:rsidR="00AC1DD3" w:rsidRDefault="006060DC" w:rsidP="006060DC">
            <w:pPr>
              <w:tabs>
                <w:tab w:val="left" w:pos="5220"/>
              </w:tabs>
              <w:ind w:right="33"/>
            </w:pPr>
            <w:r w:rsidRPr="006060DC">
              <w:rPr>
                <w:b/>
              </w:rPr>
              <w:t>Познавательные</w:t>
            </w:r>
            <w:r>
              <w:t xml:space="preserve"> Р</w:t>
            </w:r>
            <w:r w:rsidRPr="00E940A0">
              <w:rPr>
                <w:rFonts w:eastAsia="Calibri"/>
              </w:rPr>
      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Разметка текста для выразительного чтения.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proofErr w:type="spellStart"/>
            <w:r>
              <w:t>индивиуальная</w:t>
            </w:r>
            <w:proofErr w:type="spellEnd"/>
            <w:r>
              <w:t xml:space="preserve"> работа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применять правила в </w:t>
            </w:r>
            <w:r w:rsidRPr="00044174">
              <w:rPr>
                <w:color w:val="000000"/>
                <w:sz w:val="22"/>
              </w:rPr>
              <w:t xml:space="preserve">планировании </w:t>
            </w:r>
            <w:r w:rsidRPr="00044174">
              <w:rPr>
                <w:color w:val="000000"/>
                <w:sz w:val="22"/>
                <w:szCs w:val="22"/>
              </w:rPr>
              <w:t>способа решения.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оиск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выделение необходимой информации из различных источников в разных формах.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Прямое и переносное значение слова.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беседа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собственное мнение и позицию, задавать вопросы, строить понятные для партнёра высказывания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15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Прямое и переносное значение слова.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  <w:jc w:val="both"/>
            </w:pPr>
            <w:r>
              <w:t>Работа с фразеологическим словарём</w:t>
            </w:r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>обывать новые 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AC1DD3" w:rsidRDefault="006060DC" w:rsidP="006060DC">
            <w:pPr>
              <w:tabs>
                <w:tab w:val="left" w:pos="5220"/>
              </w:tabs>
              <w:ind w:right="1247"/>
              <w:jc w:val="both"/>
            </w:pPr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Сравнение.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игра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предвосхищать результат.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смысловое чтение, выбирать вид чтения в зависимости от цели, выделения существенных признаков. 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декватно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оценивать собственное поведение и поведение окружающих, оказывать в сотрудничестве взаимопомощь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Метафора.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игра</w:t>
            </w:r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>обывать новые 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AC1DD3" w:rsidRDefault="006060DC" w:rsidP="006060DC">
            <w:pPr>
              <w:tabs>
                <w:tab w:val="left" w:pos="5220"/>
              </w:tabs>
              <w:ind w:right="1247"/>
            </w:pPr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AC1DD3" w:rsidRPr="00B40C8D" w:rsidRDefault="00AC1DD3" w:rsidP="00AC1DD3"/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Мимика и жесты в устной речи.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r w:rsidRPr="00B40C8D">
              <w:t>игра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учебные действия в материализованной,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r w:rsidRPr="00044174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044174">
              <w:rPr>
                <w:color w:val="000000"/>
                <w:sz w:val="22"/>
                <w:szCs w:val="22"/>
              </w:rPr>
              <w:t xml:space="preserve">осознанно </w:t>
            </w:r>
            <w:r w:rsidRPr="00044174">
              <w:rPr>
                <w:color w:val="000000"/>
                <w:sz w:val="22"/>
                <w:szCs w:val="22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свою </w:t>
            </w:r>
            <w:r w:rsidRPr="00044174">
              <w:rPr>
                <w:color w:val="000000"/>
                <w:sz w:val="22"/>
                <w:szCs w:val="22"/>
              </w:rPr>
              <w:lastRenderedPageBreak/>
              <w:t xml:space="preserve">позицию и координировать её с позициями партнёров в сотрудничестве </w:t>
            </w:r>
            <w:r w:rsidRPr="00044174">
              <w:rPr>
                <w:color w:val="000000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  <w:p w:rsidR="00AC1DD3" w:rsidRPr="00B40C8D" w:rsidRDefault="00AC1DD3" w:rsidP="00AC1DD3"/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AC1DD3" w:rsidRDefault="00AC1DD3" w:rsidP="00AC1DD3"/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>
              <w:t xml:space="preserve"> </w:t>
            </w:r>
            <w:r w:rsidRPr="00B40C8D">
              <w:t>Живые картинки.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собственное мнение и позицию, задавать вопросы, строить понятные для партнёра высказывания</w:t>
            </w:r>
          </w:p>
          <w:p w:rsidR="00AC1DD3" w:rsidRPr="00B40C8D" w:rsidRDefault="00AC1DD3" w:rsidP="00AC1DD3"/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C1DD3" w:rsidRDefault="00AC1DD3" w:rsidP="00AC1DD3"/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>
              <w:t xml:space="preserve"> </w:t>
            </w:r>
            <w:r w:rsidRPr="00B40C8D">
              <w:t>Речевые роли.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>обывать новые 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AC1DD3" w:rsidRPr="00B40C8D" w:rsidRDefault="006060DC" w:rsidP="006060DC"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3413B4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Стихотворная речь.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беседа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применять правила в </w:t>
            </w:r>
            <w:r w:rsidRPr="00044174">
              <w:rPr>
                <w:color w:val="000000"/>
                <w:sz w:val="22"/>
              </w:rPr>
              <w:t xml:space="preserve">планировании </w:t>
            </w:r>
            <w:r w:rsidRPr="00044174">
              <w:rPr>
                <w:color w:val="000000"/>
                <w:sz w:val="22"/>
                <w:szCs w:val="22"/>
              </w:rPr>
              <w:t>способа решения.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оиск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выделение необходимой информации из различных источников в разных формах.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</w:t>
            </w:r>
            <w:r>
              <w:lastRenderedPageBreak/>
              <w:t>2</w:t>
            </w:r>
          </w:p>
        </w:tc>
        <w:tc>
          <w:tcPr>
            <w:tcW w:w="851" w:type="dxa"/>
          </w:tcPr>
          <w:p w:rsidR="00AC1DD3" w:rsidRDefault="00AC1DD3" w:rsidP="00AC1DD3"/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>
              <w:t xml:space="preserve">Рифма и </w:t>
            </w:r>
            <w:r>
              <w:lastRenderedPageBreak/>
              <w:t>ритм.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lastRenderedPageBreak/>
              <w:t>практик</w:t>
            </w:r>
            <w:r w:rsidRPr="00B40C8D">
              <w:lastRenderedPageBreak/>
              <w:t>а</w:t>
            </w:r>
          </w:p>
        </w:tc>
        <w:tc>
          <w:tcPr>
            <w:tcW w:w="1417" w:type="dxa"/>
          </w:tcPr>
          <w:p w:rsidR="00AC1DD3" w:rsidRPr="00B40C8D" w:rsidRDefault="00AC1DD3" w:rsidP="005A6BB7">
            <w:r>
              <w:lastRenderedPageBreak/>
              <w:t>игра</w:t>
            </w:r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 xml:space="preserve">обывать новые </w:t>
            </w:r>
            <w:r w:rsidRPr="00E940A0">
              <w:rPr>
                <w:color w:val="000000"/>
              </w:rPr>
              <w:lastRenderedPageBreak/>
              <w:t>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AC1DD3" w:rsidRDefault="006060DC" w:rsidP="006060DC"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23</w:t>
            </w:r>
          </w:p>
        </w:tc>
        <w:tc>
          <w:tcPr>
            <w:tcW w:w="851" w:type="dxa"/>
          </w:tcPr>
          <w:p w:rsidR="00AC1DD3" w:rsidRPr="00B40C8D" w:rsidRDefault="00AC1DD3" w:rsidP="00AC1DD3"/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 xml:space="preserve"> Конкурс любимых стихов.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r w:rsidRPr="00B40C8D">
              <w:t>конкурс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предвосхищать результат.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смысловое чтение, выбирать вид чтения в зависимости от цели, выделения существенных признаков. 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декватно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оценивать собственное поведение и поведение окружающих, оказывать в сотрудничестве взаимопомощь</w:t>
            </w:r>
          </w:p>
          <w:p w:rsidR="00AC1DD3" w:rsidRPr="00B40C8D" w:rsidRDefault="00AC1DD3" w:rsidP="00AC1DD3"/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Диалог и монолог.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теория</w:t>
            </w: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5220"/>
              </w:tabs>
            </w:pPr>
            <w:r>
              <w:t>беседа</w:t>
            </w:r>
          </w:p>
        </w:tc>
        <w:tc>
          <w:tcPr>
            <w:tcW w:w="4536" w:type="dxa"/>
          </w:tcPr>
          <w:p w:rsidR="00AC1DD3" w:rsidRPr="006060DC" w:rsidRDefault="006060DC" w:rsidP="00AC1DD3">
            <w:pPr>
              <w:tabs>
                <w:tab w:val="left" w:pos="5220"/>
              </w:tabs>
              <w:ind w:right="1247"/>
            </w:pPr>
            <w:r>
              <w:t>Личностные</w:t>
            </w:r>
            <w:proofErr w:type="gramStart"/>
            <w:r>
              <w:t xml:space="preserve"> </w:t>
            </w:r>
            <w:r w:rsidRPr="006060DC">
              <w:t>П</w:t>
            </w:r>
            <w:proofErr w:type="gramEnd"/>
            <w:r w:rsidRPr="006060DC">
              <w:t>роявляет желание осваивать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Выделение диалога в художественном тексте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5220"/>
              </w:tabs>
            </w:pPr>
            <w:r>
              <w:t>работа с текстом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учебные действия в материализованной,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r w:rsidRPr="00044174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044174">
              <w:rPr>
                <w:color w:val="000000"/>
                <w:sz w:val="22"/>
                <w:szCs w:val="22"/>
              </w:rPr>
              <w:t xml:space="preserve">осознанно </w:t>
            </w:r>
            <w:r w:rsidRPr="00044174">
              <w:rPr>
                <w:color w:val="000000"/>
                <w:sz w:val="22"/>
                <w:szCs w:val="22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свою позицию и координировать её с позициями партнёров в сотрудничестве </w:t>
            </w:r>
            <w:r w:rsidRPr="00044174">
              <w:rPr>
                <w:color w:val="000000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 xml:space="preserve">Составление </w:t>
            </w:r>
            <w:r>
              <w:lastRenderedPageBreak/>
              <w:t xml:space="preserve">диалога по аналогии </w:t>
            </w:r>
            <w:proofErr w:type="gramStart"/>
            <w:r>
              <w:t>с</w:t>
            </w:r>
            <w:proofErr w:type="gramEnd"/>
            <w:r>
              <w:t xml:space="preserve"> данным</w:t>
            </w:r>
          </w:p>
        </w:tc>
        <w:tc>
          <w:tcPr>
            <w:tcW w:w="1276" w:type="dxa"/>
          </w:tcPr>
          <w:p w:rsidR="00AC1DD3" w:rsidRPr="00085BBE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lastRenderedPageBreak/>
              <w:t>практика</w:t>
            </w:r>
          </w:p>
        </w:tc>
        <w:tc>
          <w:tcPr>
            <w:tcW w:w="1417" w:type="dxa"/>
          </w:tcPr>
          <w:p w:rsidR="00AC1DD3" w:rsidRPr="00085BBE" w:rsidRDefault="00AC1DD3" w:rsidP="005A6BB7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</w:t>
            </w:r>
            <w:r w:rsidRPr="00044174">
              <w:rPr>
                <w:color w:val="000000"/>
                <w:sz w:val="22"/>
                <w:szCs w:val="22"/>
              </w:rPr>
              <w:lastRenderedPageBreak/>
              <w:t>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собственное мнение и позицию, задавать вопросы, строить понятные для партнёра высказывания</w:t>
            </w:r>
          </w:p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27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Выразительное исполнение диалогов.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>обывать новые 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AC1DD3" w:rsidRPr="00B40C8D" w:rsidRDefault="006060DC" w:rsidP="006060DC"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AC1DD3" w:rsidRPr="00085BBE" w:rsidTr="00044174">
        <w:tc>
          <w:tcPr>
            <w:tcW w:w="817" w:type="dxa"/>
          </w:tcPr>
          <w:p w:rsidR="00AC1DD3" w:rsidRPr="00B40C8D" w:rsidRDefault="005A6BB7" w:rsidP="00AC1DD3">
            <w:pPr>
              <w:tabs>
                <w:tab w:val="left" w:pos="5220"/>
              </w:tabs>
              <w:ind w:left="360" w:right="1247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AC1DD3" w:rsidRDefault="00AC1DD3" w:rsidP="00AC1DD3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Выразительное исполнение диалогов.</w:t>
            </w:r>
          </w:p>
        </w:tc>
        <w:tc>
          <w:tcPr>
            <w:tcW w:w="1276" w:type="dxa"/>
          </w:tcPr>
          <w:p w:rsidR="00AC1DD3" w:rsidRPr="00B40C8D" w:rsidRDefault="00AC1DD3" w:rsidP="005A6BB7">
            <w:pPr>
              <w:tabs>
                <w:tab w:val="left" w:pos="1451"/>
                <w:tab w:val="left" w:pos="1593"/>
              </w:tabs>
              <w:ind w:right="216"/>
            </w:pPr>
            <w:r w:rsidRPr="00B40C8D">
              <w:t>практика</w:t>
            </w:r>
          </w:p>
        </w:tc>
        <w:tc>
          <w:tcPr>
            <w:tcW w:w="1417" w:type="dxa"/>
          </w:tcPr>
          <w:p w:rsidR="00AC1DD3" w:rsidRPr="00B40C8D" w:rsidRDefault="00AC1DD3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AC1DD3" w:rsidRPr="006060DC" w:rsidRDefault="006060DC" w:rsidP="00AC1DD3">
            <w:r>
              <w:t>Личностные</w:t>
            </w:r>
            <w:proofErr w:type="gramStart"/>
            <w:r>
              <w:t xml:space="preserve"> </w:t>
            </w:r>
            <w:r w:rsidRPr="006060DC">
              <w:t>П</w:t>
            </w:r>
            <w:proofErr w:type="gramEnd"/>
            <w:r w:rsidRPr="006060DC">
              <w:t>роявляет желание осваивать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</w:tr>
      <w:tr w:rsidR="005A6BB7" w:rsidTr="00044174">
        <w:tc>
          <w:tcPr>
            <w:tcW w:w="817" w:type="dxa"/>
          </w:tcPr>
          <w:p w:rsidR="005A6BB7" w:rsidRDefault="005A6BB7" w:rsidP="005A6BB7">
            <w:pPr>
              <w:tabs>
                <w:tab w:val="left" w:pos="5220"/>
              </w:tabs>
              <w:ind w:left="360" w:right="1247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5A6BB7" w:rsidRDefault="005A6BB7" w:rsidP="005A6BB7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5A6BB7" w:rsidRDefault="005A6BB7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>Волшебные слова.</w:t>
            </w:r>
          </w:p>
        </w:tc>
        <w:tc>
          <w:tcPr>
            <w:tcW w:w="1276" w:type="dxa"/>
          </w:tcPr>
          <w:p w:rsidR="005A6BB7" w:rsidRDefault="005A6BB7" w:rsidP="005A6BB7">
            <w:pPr>
              <w:tabs>
                <w:tab w:val="left" w:pos="5220"/>
              </w:tabs>
            </w:pPr>
            <w:r>
              <w:t>практика</w:t>
            </w:r>
          </w:p>
        </w:tc>
        <w:tc>
          <w:tcPr>
            <w:tcW w:w="1417" w:type="dxa"/>
          </w:tcPr>
          <w:p w:rsidR="005A6BB7" w:rsidRDefault="005A6BB7" w:rsidP="005A6BB7">
            <w:pPr>
              <w:tabs>
                <w:tab w:val="left" w:pos="5220"/>
              </w:tabs>
              <w:ind w:right="318"/>
            </w:pPr>
            <w:r>
              <w:t>игра</w:t>
            </w:r>
          </w:p>
        </w:tc>
        <w:tc>
          <w:tcPr>
            <w:tcW w:w="4536" w:type="dxa"/>
          </w:tcPr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E940A0">
              <w:rPr>
                <w:color w:val="000000"/>
              </w:rPr>
              <w:t>-Д</w:t>
            </w:r>
            <w:proofErr w:type="gramEnd"/>
            <w:r w:rsidRPr="00E940A0">
              <w:rPr>
                <w:color w:val="000000"/>
              </w:rPr>
              <w:t>обывать новые знания: находить ответы на вопросы, используя первоисточники, свой жизненный опыт и информацию, полученную на уроке, выполнять индивидуальные задания;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E940A0">
              <w:rPr>
                <w:color w:val="00000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6060DC" w:rsidRPr="00E940A0" w:rsidRDefault="006060DC" w:rsidP="006060DC">
            <w:pPr>
              <w:rPr>
                <w:color w:val="000000"/>
              </w:rPr>
            </w:pPr>
            <w:r w:rsidRPr="006060DC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</w:t>
            </w:r>
            <w:r w:rsidRPr="00E940A0">
              <w:rPr>
                <w:color w:val="000000"/>
              </w:rPr>
              <w:t>У</w:t>
            </w:r>
            <w:proofErr w:type="gramEnd"/>
            <w:r w:rsidRPr="00E940A0">
              <w:rPr>
                <w:color w:val="000000"/>
              </w:rPr>
              <w:t>читься выполнять различные роли в группе (лидера, исполнителя, критика; осваивать ролевые игры).</w:t>
            </w:r>
          </w:p>
          <w:p w:rsidR="005A6BB7" w:rsidRDefault="006060DC" w:rsidP="006060DC">
            <w:pPr>
              <w:tabs>
                <w:tab w:val="left" w:pos="5220"/>
              </w:tabs>
              <w:ind w:right="1247"/>
            </w:pPr>
            <w:r w:rsidRPr="00E940A0">
              <w:rPr>
                <w:color w:val="000000"/>
              </w:rPr>
              <w:t>-Работать в группах и парах</w:t>
            </w:r>
          </w:p>
        </w:tc>
      </w:tr>
      <w:tr w:rsidR="005A6BB7" w:rsidTr="00044174">
        <w:tc>
          <w:tcPr>
            <w:tcW w:w="817" w:type="dxa"/>
          </w:tcPr>
          <w:p w:rsidR="005A6BB7" w:rsidRDefault="005A6BB7" w:rsidP="005A6BB7">
            <w:pPr>
              <w:tabs>
                <w:tab w:val="left" w:pos="5220"/>
              </w:tabs>
              <w:ind w:left="360" w:right="1247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A6BB7" w:rsidRDefault="005A6BB7" w:rsidP="005A6BB7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5A6BB7" w:rsidRDefault="005A6BB7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 xml:space="preserve">Мимика и </w:t>
            </w:r>
            <w:proofErr w:type="spellStart"/>
            <w:r>
              <w:lastRenderedPageBreak/>
              <w:t>пантонима</w:t>
            </w:r>
            <w:proofErr w:type="spellEnd"/>
          </w:p>
        </w:tc>
        <w:tc>
          <w:tcPr>
            <w:tcW w:w="1276" w:type="dxa"/>
          </w:tcPr>
          <w:p w:rsidR="005A6BB7" w:rsidRPr="00B40C8D" w:rsidRDefault="005A6BB7" w:rsidP="005A6BB7">
            <w:r w:rsidRPr="00B40C8D">
              <w:lastRenderedPageBreak/>
              <w:t>практика</w:t>
            </w:r>
          </w:p>
        </w:tc>
        <w:tc>
          <w:tcPr>
            <w:tcW w:w="1417" w:type="dxa"/>
          </w:tcPr>
          <w:p w:rsidR="005A6BB7" w:rsidRPr="00B40C8D" w:rsidRDefault="005A6BB7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предвосхищать результат.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смысловое чтение, выбирать вид чтения в зависимости от цели, выделения существенных признаков. 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декватно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оценивать собственное поведение и поведение окружающих, оказывать в сотрудничестве взаимопомощь</w:t>
            </w:r>
          </w:p>
          <w:p w:rsidR="005A6BB7" w:rsidRPr="00B40C8D" w:rsidRDefault="005A6BB7" w:rsidP="005A6BB7"/>
        </w:tc>
      </w:tr>
      <w:tr w:rsidR="005A6BB7" w:rsidTr="00044174">
        <w:tc>
          <w:tcPr>
            <w:tcW w:w="817" w:type="dxa"/>
          </w:tcPr>
          <w:p w:rsidR="005A6BB7" w:rsidRDefault="005A6BB7" w:rsidP="005A6BB7">
            <w:pPr>
              <w:tabs>
                <w:tab w:val="left" w:pos="5220"/>
              </w:tabs>
              <w:ind w:left="360" w:right="1247"/>
              <w:jc w:val="center"/>
            </w:pPr>
            <w:r>
              <w:lastRenderedPageBreak/>
              <w:t>31</w:t>
            </w:r>
          </w:p>
        </w:tc>
        <w:tc>
          <w:tcPr>
            <w:tcW w:w="851" w:type="dxa"/>
          </w:tcPr>
          <w:p w:rsidR="005A6BB7" w:rsidRDefault="005A6BB7" w:rsidP="005A6BB7">
            <w:pPr>
              <w:tabs>
                <w:tab w:val="left" w:pos="5220"/>
              </w:tabs>
              <w:ind w:right="1247"/>
            </w:pPr>
          </w:p>
        </w:tc>
        <w:tc>
          <w:tcPr>
            <w:tcW w:w="1417" w:type="dxa"/>
          </w:tcPr>
          <w:p w:rsidR="005A6BB7" w:rsidRDefault="005A6BB7" w:rsidP="005A6BB7">
            <w:pPr>
              <w:tabs>
                <w:tab w:val="left" w:pos="1451"/>
                <w:tab w:val="left" w:pos="1593"/>
                <w:tab w:val="left" w:pos="5220"/>
              </w:tabs>
              <w:ind w:right="216"/>
            </w:pPr>
            <w:r>
              <w:t xml:space="preserve">Мимика и </w:t>
            </w:r>
            <w:proofErr w:type="spellStart"/>
            <w:r>
              <w:t>пантонима</w:t>
            </w:r>
            <w:proofErr w:type="spellEnd"/>
          </w:p>
        </w:tc>
        <w:tc>
          <w:tcPr>
            <w:tcW w:w="1276" w:type="dxa"/>
          </w:tcPr>
          <w:p w:rsidR="005A6BB7" w:rsidRPr="00B40C8D" w:rsidRDefault="005A6BB7" w:rsidP="005A6BB7">
            <w:r w:rsidRPr="00B40C8D">
              <w:t>практика</w:t>
            </w:r>
          </w:p>
        </w:tc>
        <w:tc>
          <w:tcPr>
            <w:tcW w:w="1417" w:type="dxa"/>
          </w:tcPr>
          <w:p w:rsidR="005A6BB7" w:rsidRPr="00B40C8D" w:rsidRDefault="005A6BB7" w:rsidP="005A6BB7">
            <w:proofErr w:type="spellStart"/>
            <w:r w:rsidRPr="00B40C8D">
              <w:t>инсценирование</w:t>
            </w:r>
            <w:proofErr w:type="spellEnd"/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учебные действия в материализованной,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174">
              <w:rPr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r w:rsidRPr="00044174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044174">
              <w:rPr>
                <w:color w:val="000000"/>
                <w:sz w:val="22"/>
                <w:szCs w:val="22"/>
              </w:rPr>
              <w:t xml:space="preserve">осознанно </w:t>
            </w:r>
            <w:r w:rsidRPr="00044174">
              <w:rPr>
                <w:color w:val="000000"/>
                <w:sz w:val="22"/>
                <w:szCs w:val="22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свою позицию и координировать её с позициями партнёров в сотрудничестве </w:t>
            </w:r>
            <w:r w:rsidRPr="00044174">
              <w:rPr>
                <w:color w:val="000000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  <w:p w:rsidR="005A6BB7" w:rsidRPr="00B40C8D" w:rsidRDefault="005A6BB7" w:rsidP="005A6BB7"/>
        </w:tc>
      </w:tr>
      <w:tr w:rsidR="005A6BB7" w:rsidTr="00044174">
        <w:tc>
          <w:tcPr>
            <w:tcW w:w="817" w:type="dxa"/>
          </w:tcPr>
          <w:p w:rsidR="005A6BB7" w:rsidRDefault="005A6BB7" w:rsidP="005A6BB7">
            <w:pPr>
              <w:tabs>
                <w:tab w:val="left" w:pos="5220"/>
              </w:tabs>
              <w:ind w:left="360" w:right="1247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A6BB7" w:rsidRPr="00654D30" w:rsidRDefault="005A6BB7" w:rsidP="005A6BB7"/>
        </w:tc>
        <w:tc>
          <w:tcPr>
            <w:tcW w:w="1417" w:type="dxa"/>
          </w:tcPr>
          <w:p w:rsidR="005A6BB7" w:rsidRPr="00654D30" w:rsidRDefault="005A6BB7" w:rsidP="005A6BB7">
            <w:pPr>
              <w:tabs>
                <w:tab w:val="left" w:pos="1451"/>
                <w:tab w:val="left" w:pos="1593"/>
              </w:tabs>
              <w:ind w:right="216"/>
            </w:pPr>
            <w:r w:rsidRPr="00654D30">
              <w:t xml:space="preserve"> Презентации творческих работ.</w:t>
            </w:r>
          </w:p>
        </w:tc>
        <w:tc>
          <w:tcPr>
            <w:tcW w:w="1276" w:type="dxa"/>
          </w:tcPr>
          <w:p w:rsidR="005A6BB7" w:rsidRPr="00654D30" w:rsidRDefault="005A6BB7" w:rsidP="005A6BB7">
            <w:pPr>
              <w:jc w:val="center"/>
            </w:pPr>
            <w:r w:rsidRPr="00654D30">
              <w:t>практика</w:t>
            </w:r>
          </w:p>
        </w:tc>
        <w:tc>
          <w:tcPr>
            <w:tcW w:w="1417" w:type="dxa"/>
          </w:tcPr>
          <w:p w:rsidR="005A6BB7" w:rsidRPr="00654D30" w:rsidRDefault="005A6BB7" w:rsidP="005A6BB7">
            <w:pPr>
              <w:jc w:val="center"/>
            </w:pPr>
            <w:r w:rsidRPr="00654D30">
              <w:t>презентация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удерживать учебную задачу, применять правила в </w:t>
            </w:r>
            <w:r w:rsidRPr="00044174">
              <w:rPr>
                <w:color w:val="000000"/>
                <w:sz w:val="22"/>
              </w:rPr>
              <w:t xml:space="preserve">планировании </w:t>
            </w:r>
            <w:r w:rsidRPr="00044174">
              <w:rPr>
                <w:color w:val="000000"/>
                <w:sz w:val="22"/>
                <w:szCs w:val="22"/>
              </w:rPr>
              <w:t>способа решения.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оиск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и выделение необходимой информации из различных источников в разных формах.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5A6BB7" w:rsidRPr="00654D30" w:rsidRDefault="005A6BB7" w:rsidP="005A6BB7">
            <w:pPr>
              <w:jc w:val="center"/>
            </w:pPr>
          </w:p>
        </w:tc>
      </w:tr>
      <w:tr w:rsidR="005A6BB7" w:rsidTr="00044174">
        <w:tc>
          <w:tcPr>
            <w:tcW w:w="817" w:type="dxa"/>
          </w:tcPr>
          <w:p w:rsidR="005A6BB7" w:rsidRDefault="005A6BB7" w:rsidP="005A6BB7">
            <w:pPr>
              <w:tabs>
                <w:tab w:val="left" w:pos="5220"/>
              </w:tabs>
              <w:ind w:left="360" w:right="1247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A6BB7" w:rsidRDefault="005A6BB7" w:rsidP="005A6BB7"/>
        </w:tc>
        <w:tc>
          <w:tcPr>
            <w:tcW w:w="1417" w:type="dxa"/>
          </w:tcPr>
          <w:p w:rsidR="005A6BB7" w:rsidRPr="00654D30" w:rsidRDefault="005A6BB7" w:rsidP="005A6BB7">
            <w:pPr>
              <w:tabs>
                <w:tab w:val="left" w:pos="1451"/>
                <w:tab w:val="left" w:pos="1593"/>
              </w:tabs>
              <w:ind w:right="216"/>
            </w:pPr>
            <w:r>
              <w:t xml:space="preserve"> </w:t>
            </w:r>
            <w:r w:rsidRPr="00654D30">
              <w:t>Презентации творческих работ.</w:t>
            </w:r>
          </w:p>
        </w:tc>
        <w:tc>
          <w:tcPr>
            <w:tcW w:w="1276" w:type="dxa"/>
          </w:tcPr>
          <w:p w:rsidR="005A6BB7" w:rsidRPr="00654D30" w:rsidRDefault="005A6BB7" w:rsidP="005A6BB7">
            <w:pPr>
              <w:jc w:val="center"/>
            </w:pPr>
            <w:r w:rsidRPr="00654D30">
              <w:t>практика</w:t>
            </w:r>
          </w:p>
        </w:tc>
        <w:tc>
          <w:tcPr>
            <w:tcW w:w="1417" w:type="dxa"/>
          </w:tcPr>
          <w:p w:rsidR="005A6BB7" w:rsidRPr="00654D30" w:rsidRDefault="005A6BB7" w:rsidP="005A6BB7">
            <w:pPr>
              <w:jc w:val="center"/>
            </w:pPr>
            <w:r w:rsidRPr="00654D30">
              <w:t>презентация</w:t>
            </w:r>
          </w:p>
        </w:tc>
        <w:tc>
          <w:tcPr>
            <w:tcW w:w="4536" w:type="dxa"/>
          </w:tcPr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044174" w:rsidRPr="00044174" w:rsidRDefault="00044174" w:rsidP="00044174">
            <w:pPr>
              <w:spacing w:before="100" w:beforeAutospacing="1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44174" w:rsidRPr="00044174" w:rsidRDefault="00044174" w:rsidP="00044174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044174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044174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44174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44174"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 w:rsidRPr="00044174">
              <w:rPr>
                <w:color w:val="000000"/>
                <w:sz w:val="22"/>
                <w:szCs w:val="22"/>
              </w:rPr>
              <w:t xml:space="preserve"> </w:t>
            </w:r>
            <w:r w:rsidRPr="00044174">
              <w:rPr>
                <w:color w:val="000000"/>
                <w:sz w:val="22"/>
                <w:szCs w:val="22"/>
              </w:rPr>
              <w:lastRenderedPageBreak/>
              <w:t>собственное мнение и позицию, задавать вопросы, строить понятные для партнёра высказывания</w:t>
            </w:r>
          </w:p>
          <w:p w:rsidR="005A6BB7" w:rsidRPr="00654D30" w:rsidRDefault="005A6BB7" w:rsidP="005A6BB7">
            <w:pPr>
              <w:jc w:val="center"/>
            </w:pPr>
          </w:p>
        </w:tc>
      </w:tr>
    </w:tbl>
    <w:p w:rsidR="00C25F57" w:rsidRPr="00574757" w:rsidRDefault="00C25F57" w:rsidP="00C25F57">
      <w:pPr>
        <w:rPr>
          <w:b/>
        </w:rPr>
      </w:pPr>
    </w:p>
    <w:p w:rsidR="00C25F57" w:rsidRPr="00574757" w:rsidRDefault="00C25F57" w:rsidP="00C25F57">
      <w:pPr>
        <w:rPr>
          <w:b/>
        </w:rPr>
      </w:pPr>
    </w:p>
    <w:p w:rsidR="00044174" w:rsidRDefault="00044174" w:rsidP="00044174">
      <w:pPr>
        <w:tabs>
          <w:tab w:val="left" w:pos="5610"/>
        </w:tabs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044174" w:rsidRDefault="00044174" w:rsidP="00044174">
      <w:pPr>
        <w:ind w:firstLine="708"/>
        <w:rPr>
          <w:sz w:val="32"/>
          <w:szCs w:val="32"/>
        </w:rPr>
      </w:pPr>
    </w:p>
    <w:p w:rsidR="00044174" w:rsidRDefault="00044174" w:rsidP="00044174">
      <w:pPr>
        <w:ind w:firstLine="708"/>
        <w:rPr>
          <w:sz w:val="32"/>
          <w:szCs w:val="32"/>
        </w:rPr>
      </w:pPr>
    </w:p>
    <w:p w:rsidR="00044174" w:rsidRPr="003F6FD3" w:rsidRDefault="00044174" w:rsidP="00044174">
      <w:r>
        <w:t>1</w:t>
      </w:r>
      <w:r w:rsidRPr="003F6FD3">
        <w:t xml:space="preserve">. Аванесов Р.И. Ударение в современном русском литературном </w:t>
      </w:r>
    </w:p>
    <w:p w:rsidR="00044174" w:rsidRPr="003F6FD3" w:rsidRDefault="00044174" w:rsidP="00044174">
      <w:r w:rsidRPr="003F6FD3">
        <w:t xml:space="preserve">     </w:t>
      </w:r>
      <w:proofErr w:type="gramStart"/>
      <w:r w:rsidRPr="003F6FD3">
        <w:t>языке</w:t>
      </w:r>
      <w:proofErr w:type="gramEnd"/>
      <w:r w:rsidRPr="003F6FD3">
        <w:t xml:space="preserve">. М., </w:t>
      </w:r>
      <w:proofErr w:type="spellStart"/>
      <w:r w:rsidRPr="003F6FD3">
        <w:t>Учпедгиз</w:t>
      </w:r>
      <w:proofErr w:type="spellEnd"/>
      <w:r w:rsidRPr="003F6FD3">
        <w:t>, 1958</w:t>
      </w:r>
    </w:p>
    <w:p w:rsidR="00044174" w:rsidRPr="003F6FD3" w:rsidRDefault="00044174" w:rsidP="00044174">
      <w:r w:rsidRPr="003F6FD3">
        <w:t>2. Аксенов В.Н. Искусство художественного слова. М.,       «Искусство», 1954.</w:t>
      </w:r>
    </w:p>
    <w:p w:rsidR="00044174" w:rsidRPr="003F6FD3" w:rsidRDefault="00044174" w:rsidP="00044174">
      <w:r w:rsidRPr="003F6FD3">
        <w:t xml:space="preserve">3. Арго А.М. Восторги и вдохновения. М., «Детская литература»,  </w:t>
      </w:r>
    </w:p>
    <w:p w:rsidR="00044174" w:rsidRPr="003F6FD3" w:rsidRDefault="00044174" w:rsidP="00044174">
      <w:r w:rsidRPr="003F6FD3">
        <w:t xml:space="preserve">    1965.</w:t>
      </w:r>
    </w:p>
    <w:p w:rsidR="00044174" w:rsidRPr="003F6FD3" w:rsidRDefault="00044174" w:rsidP="00044174">
      <w:pPr>
        <w:jc w:val="both"/>
      </w:pPr>
      <w:r w:rsidRPr="003F6FD3">
        <w:t xml:space="preserve">4. </w:t>
      </w:r>
      <w:proofErr w:type="spellStart"/>
      <w:r w:rsidRPr="003F6FD3">
        <w:t>Артобелевский</w:t>
      </w:r>
      <w:proofErr w:type="spellEnd"/>
      <w:r w:rsidRPr="003F6FD3">
        <w:t xml:space="preserve"> Г.В. Очерки по художественному чтению, М., </w:t>
      </w:r>
    </w:p>
    <w:p w:rsidR="00044174" w:rsidRPr="003F6FD3" w:rsidRDefault="00044174" w:rsidP="00044174">
      <w:pPr>
        <w:jc w:val="both"/>
      </w:pPr>
      <w:r w:rsidRPr="003F6FD3">
        <w:t xml:space="preserve">    </w:t>
      </w:r>
      <w:proofErr w:type="spellStart"/>
      <w:r w:rsidRPr="003F6FD3">
        <w:t>Учпедгиз</w:t>
      </w:r>
      <w:proofErr w:type="spellEnd"/>
      <w:r w:rsidRPr="003F6FD3">
        <w:t>, 1959.</w:t>
      </w:r>
    </w:p>
    <w:p w:rsidR="00044174" w:rsidRPr="003F6FD3" w:rsidRDefault="00044174" w:rsidP="00044174">
      <w:pPr>
        <w:jc w:val="both"/>
      </w:pPr>
      <w:r w:rsidRPr="003F6FD3">
        <w:t xml:space="preserve">5. Блинов И.Я. Выразительное слово учителя-словесника. М., </w:t>
      </w:r>
    </w:p>
    <w:p w:rsidR="00044174" w:rsidRPr="003F6FD3" w:rsidRDefault="00044174" w:rsidP="00044174">
      <w:pPr>
        <w:jc w:val="both"/>
      </w:pPr>
      <w:r w:rsidRPr="003F6FD3">
        <w:t xml:space="preserve">    </w:t>
      </w:r>
      <w:proofErr w:type="spellStart"/>
      <w:r w:rsidRPr="003F6FD3">
        <w:t>Учпедгиз</w:t>
      </w:r>
      <w:proofErr w:type="spellEnd"/>
      <w:r w:rsidRPr="003F6FD3">
        <w:t>, 1963.</w:t>
      </w:r>
    </w:p>
    <w:p w:rsidR="00044174" w:rsidRPr="003F6FD3" w:rsidRDefault="00044174" w:rsidP="00044174">
      <w:pPr>
        <w:jc w:val="both"/>
      </w:pPr>
      <w:r w:rsidRPr="003F6FD3">
        <w:t>6. Горбушина Л.А. Выразительное чтение и рассказывание учителя.</w:t>
      </w:r>
    </w:p>
    <w:p w:rsidR="00044174" w:rsidRPr="003F6FD3" w:rsidRDefault="00044174" w:rsidP="00044174">
      <w:pPr>
        <w:jc w:val="both"/>
      </w:pPr>
      <w:r w:rsidRPr="003F6FD3">
        <w:t xml:space="preserve">    М., «Просвещение», 1965.</w:t>
      </w:r>
    </w:p>
    <w:p w:rsidR="00044174" w:rsidRPr="003F6FD3" w:rsidRDefault="00044174" w:rsidP="00044174">
      <w:pPr>
        <w:jc w:val="both"/>
      </w:pPr>
      <w:r w:rsidRPr="003F6FD3">
        <w:t xml:space="preserve">7. Завадская Т.Ф. Искусство чтения в художественном развитии </w:t>
      </w:r>
      <w:proofErr w:type="spellStart"/>
      <w:r w:rsidRPr="003F6FD3">
        <w:t>подростка</w:t>
      </w:r>
      <w:proofErr w:type="gramStart"/>
      <w:r w:rsidRPr="003F6FD3">
        <w:t>.М</w:t>
      </w:r>
      <w:proofErr w:type="spellEnd"/>
      <w:proofErr w:type="gramEnd"/>
      <w:r w:rsidRPr="003F6FD3">
        <w:t>., «Просвещение», 1968.</w:t>
      </w:r>
    </w:p>
    <w:p w:rsidR="00044174" w:rsidRDefault="00044174" w:rsidP="00044174">
      <w:pPr>
        <w:jc w:val="both"/>
      </w:pPr>
      <w:r w:rsidRPr="003F6FD3">
        <w:t>8. «Звучащее слово</w:t>
      </w:r>
      <w:r>
        <w:t>». М., «Искусство», 1969.</w:t>
      </w:r>
    </w:p>
    <w:p w:rsidR="00044174" w:rsidRDefault="00044174" w:rsidP="00044174">
      <w:pPr>
        <w:jc w:val="both"/>
      </w:pPr>
      <w:r>
        <w:t xml:space="preserve">9. Найденов Б.С, Выразительность речи и </w:t>
      </w:r>
      <w:proofErr w:type="spellStart"/>
      <w:r>
        <w:t>чтения</w:t>
      </w:r>
      <w:proofErr w:type="gramStart"/>
      <w:r>
        <w:t>.М</w:t>
      </w:r>
      <w:proofErr w:type="spellEnd"/>
      <w:proofErr w:type="gramEnd"/>
      <w:r>
        <w:t>., «Просвещение», 1969.</w:t>
      </w:r>
    </w:p>
    <w:p w:rsidR="00044174" w:rsidRDefault="00044174" w:rsidP="00044174">
      <w:pPr>
        <w:jc w:val="both"/>
      </w:pPr>
      <w:r>
        <w:t>10. Розенталь Д.Э. Культура речи. Изд-во МГУ, 1964.</w:t>
      </w:r>
    </w:p>
    <w:p w:rsidR="00044174" w:rsidRDefault="00044174" w:rsidP="00044174">
      <w:pPr>
        <w:jc w:val="both"/>
      </w:pPr>
      <w:r>
        <w:t xml:space="preserve">11. </w:t>
      </w:r>
      <w:proofErr w:type="spellStart"/>
      <w:r>
        <w:t>Стракевич</w:t>
      </w:r>
      <w:proofErr w:type="spellEnd"/>
      <w:r>
        <w:t xml:space="preserve"> М.М. Работа над выразительным чтением». М., «Просвещение», 1964.</w:t>
      </w:r>
    </w:p>
    <w:p w:rsidR="00044174" w:rsidRDefault="00044174" w:rsidP="00044174">
      <w:pPr>
        <w:jc w:val="both"/>
      </w:pPr>
      <w:r>
        <w:t xml:space="preserve">12. </w:t>
      </w:r>
      <w:proofErr w:type="spellStart"/>
      <w:r>
        <w:t>Хватцев</w:t>
      </w:r>
      <w:proofErr w:type="spellEnd"/>
      <w:r>
        <w:t xml:space="preserve"> М.Е. Как предупредить и устранить недостатки голоса и речи у детей.</w:t>
      </w:r>
    </w:p>
    <w:p w:rsidR="00044174" w:rsidRDefault="00044174" w:rsidP="00044174">
      <w:pPr>
        <w:jc w:val="both"/>
      </w:pPr>
      <w:r>
        <w:t xml:space="preserve">     М., Изд-во АПН  1962.</w:t>
      </w:r>
    </w:p>
    <w:p w:rsidR="00044174" w:rsidRDefault="00044174" w:rsidP="00044174">
      <w:pPr>
        <w:jc w:val="both"/>
      </w:pPr>
      <w:r>
        <w:t>13. Шевелев Н.Н. Выразительное чтение в 5-8 классах. М., АПН 1961.</w:t>
      </w:r>
    </w:p>
    <w:p w:rsidR="00044174" w:rsidRDefault="00044174" w:rsidP="00044174">
      <w:pPr>
        <w:jc w:val="both"/>
      </w:pPr>
      <w:r>
        <w:t xml:space="preserve">14. </w:t>
      </w:r>
      <w:proofErr w:type="spellStart"/>
      <w:r>
        <w:t>Язовицкий</w:t>
      </w:r>
      <w:proofErr w:type="spellEnd"/>
      <w:r>
        <w:t xml:space="preserve"> Е.В. Выразительное чтение как средство эстетического воспитания.</w:t>
      </w:r>
    </w:p>
    <w:p w:rsidR="00044174" w:rsidRDefault="00044174" w:rsidP="00044174">
      <w:pPr>
        <w:jc w:val="both"/>
      </w:pPr>
      <w:r>
        <w:t xml:space="preserve">      Л., </w:t>
      </w:r>
      <w:proofErr w:type="spellStart"/>
      <w:r>
        <w:t>Учпедгиз</w:t>
      </w:r>
      <w:proofErr w:type="spellEnd"/>
      <w:r>
        <w:t>, 1963.</w:t>
      </w:r>
    </w:p>
    <w:p w:rsidR="00044174" w:rsidRPr="00705EA9" w:rsidRDefault="00044174" w:rsidP="00044174">
      <w:pPr>
        <w:jc w:val="both"/>
        <w:rPr>
          <w:sz w:val="32"/>
          <w:szCs w:val="32"/>
        </w:rPr>
      </w:pPr>
      <w:r>
        <w:t xml:space="preserve">15. </w:t>
      </w:r>
      <w:proofErr w:type="spellStart"/>
      <w:r>
        <w:t>Язовицкий</w:t>
      </w:r>
      <w:proofErr w:type="spellEnd"/>
      <w:r>
        <w:t xml:space="preserve"> Е.В. Говорите правильно. М.-Л., «Просвещение», 1969.</w:t>
      </w:r>
    </w:p>
    <w:p w:rsidR="00044174" w:rsidRDefault="00044174" w:rsidP="00044174">
      <w:pPr>
        <w:rPr>
          <w:sz w:val="32"/>
          <w:szCs w:val="32"/>
        </w:rPr>
      </w:pPr>
    </w:p>
    <w:p w:rsidR="00C25F57" w:rsidRDefault="00C25F57"/>
    <w:sectPr w:rsidR="00C25F57" w:rsidSect="007D5167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9D1B11"/>
    <w:multiLevelType w:val="hybridMultilevel"/>
    <w:tmpl w:val="4434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051"/>
    <w:multiLevelType w:val="hybridMultilevel"/>
    <w:tmpl w:val="4434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D9D"/>
    <w:rsid w:val="00000D9D"/>
    <w:rsid w:val="00044174"/>
    <w:rsid w:val="0006767B"/>
    <w:rsid w:val="000915C6"/>
    <w:rsid w:val="001142CA"/>
    <w:rsid w:val="00144357"/>
    <w:rsid w:val="00457AC9"/>
    <w:rsid w:val="00531012"/>
    <w:rsid w:val="005A6BB7"/>
    <w:rsid w:val="006060DC"/>
    <w:rsid w:val="00673B38"/>
    <w:rsid w:val="006B6C6F"/>
    <w:rsid w:val="007343B2"/>
    <w:rsid w:val="007D5167"/>
    <w:rsid w:val="00881BB0"/>
    <w:rsid w:val="00AC1DD3"/>
    <w:rsid w:val="00B95283"/>
    <w:rsid w:val="00C25F57"/>
    <w:rsid w:val="00C43685"/>
    <w:rsid w:val="00D14D8C"/>
    <w:rsid w:val="00ED65FA"/>
    <w:rsid w:val="00F078C3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F57"/>
    <w:pPr>
      <w:spacing w:before="100" w:beforeAutospacing="1" w:after="100" w:afterAutospacing="1"/>
    </w:pPr>
  </w:style>
  <w:style w:type="paragraph" w:customStyle="1" w:styleId="Default">
    <w:name w:val="Default"/>
    <w:rsid w:val="00C25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D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044174"/>
  </w:style>
  <w:style w:type="paragraph" w:styleId="a5">
    <w:name w:val="Balloon Text"/>
    <w:basedOn w:val="a"/>
    <w:link w:val="a6"/>
    <w:uiPriority w:val="99"/>
    <w:semiHidden/>
    <w:unhideWhenUsed/>
    <w:rsid w:val="0006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2B80-F850-483F-9C64-9843DCB9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2018-12-05T13:18:00Z</cp:lastPrinted>
  <dcterms:created xsi:type="dcterms:W3CDTF">2013-11-25T18:07:00Z</dcterms:created>
  <dcterms:modified xsi:type="dcterms:W3CDTF">2018-12-05T13:32:00Z</dcterms:modified>
</cp:coreProperties>
</file>